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FE" w:rsidRPr="00BE5B27" w:rsidRDefault="008C43BF" w:rsidP="008C43BF">
      <w:pPr>
        <w:jc w:val="center"/>
        <w:rPr>
          <w:sz w:val="32"/>
          <w:lang w:val="en-US"/>
        </w:rPr>
      </w:pPr>
      <w:r w:rsidRPr="00BE5B27">
        <w:rPr>
          <w:sz w:val="32"/>
          <w:lang w:val="en-US"/>
        </w:rPr>
        <w:t>[MEMO</w:t>
      </w:r>
      <w:r w:rsidR="005F5B50">
        <w:rPr>
          <w:sz w:val="32"/>
          <w:lang w:val="en-US"/>
        </w:rPr>
        <w:t xml:space="preserve"> 1</w:t>
      </w:r>
      <w:r w:rsidRPr="00BE5B27">
        <w:rPr>
          <w:sz w:val="32"/>
          <w:lang w:val="en-US"/>
        </w:rPr>
        <w:t>]</w:t>
      </w:r>
    </w:p>
    <w:p w:rsidR="008C43BF" w:rsidRPr="00BE5B27" w:rsidRDefault="005F0BF5" w:rsidP="008C43BF">
      <w:pPr>
        <w:jc w:val="center"/>
        <w:rPr>
          <w:b/>
          <w:sz w:val="32"/>
          <w:lang w:val="en-US"/>
        </w:rPr>
      </w:pPr>
      <w:r>
        <w:rPr>
          <w:b/>
          <w:sz w:val="32"/>
          <w:lang w:val="en-US"/>
        </w:rPr>
        <w:t>Publishers’ Open Access and copyright policies</w:t>
      </w:r>
    </w:p>
    <w:p w:rsidR="00A6749C" w:rsidRDefault="00A6749C" w:rsidP="001E1DFE">
      <w:pPr>
        <w:rPr>
          <w:lang w:val="en-US"/>
        </w:rPr>
        <w:sectPr w:rsidR="00A6749C" w:rsidSect="008C43BF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7" w:h="16840"/>
          <w:pgMar w:top="1843" w:right="851" w:bottom="1134" w:left="851" w:header="340" w:footer="340" w:gutter="0"/>
          <w:cols w:space="720"/>
          <w:titlePg/>
          <w:docGrid w:linePitch="299"/>
        </w:sectPr>
      </w:pPr>
    </w:p>
    <w:p w:rsidR="008C43BF" w:rsidRPr="00BE5B27" w:rsidRDefault="008C43BF" w:rsidP="001E1DFE">
      <w:pPr>
        <w:rPr>
          <w:lang w:val="en-US"/>
        </w:rPr>
      </w:pPr>
    </w:p>
    <w:p w:rsidR="008C43BF" w:rsidRDefault="008C43BF" w:rsidP="008C43BF">
      <w:pPr>
        <w:rPr>
          <w:b/>
          <w:lang w:val="en-US"/>
        </w:rPr>
      </w:pPr>
    </w:p>
    <w:sdt>
      <w:sdtPr>
        <w:rPr>
          <w:rFonts w:ascii="Verdana" w:eastAsia="Times New Roman" w:hAnsi="Verdana" w:cs="Times New Roman"/>
          <w:b w:val="0"/>
          <w:bCs w:val="0"/>
          <w:color w:val="073763" w:themeColor="text1"/>
          <w:sz w:val="22"/>
          <w:szCs w:val="20"/>
          <w:lang w:val="fr-FR" w:eastAsia="fr-FR"/>
        </w:rPr>
        <w:id w:val="6462451"/>
        <w:docPartObj>
          <w:docPartGallery w:val="Table of Contents"/>
          <w:docPartUnique/>
        </w:docPartObj>
      </w:sdtPr>
      <w:sdtContent>
        <w:p w:rsidR="00731C34" w:rsidRDefault="00731C34" w:rsidP="00B12604">
          <w:pPr>
            <w:pStyle w:val="TOCHeading"/>
            <w:spacing w:before="0"/>
          </w:pPr>
          <w:r>
            <w:t>Contents</w:t>
          </w:r>
        </w:p>
        <w:p w:rsidR="002B7458" w:rsidRDefault="00EA14A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r>
            <w:fldChar w:fldCharType="begin"/>
          </w:r>
          <w:r w:rsidR="00731C34">
            <w:instrText xml:space="preserve"> TOC \o "1-3" \h \z \u </w:instrText>
          </w:r>
          <w:r>
            <w:fldChar w:fldCharType="separate"/>
          </w:r>
          <w:hyperlink w:anchor="_Toc418665433" w:history="1">
            <w:r w:rsidR="002B7458" w:rsidRPr="007218D1">
              <w:rPr>
                <w:rStyle w:val="Hyperlink"/>
                <w:noProof/>
                <w:lang w:val="en-US"/>
              </w:rPr>
              <w:t>American Association for the Advancement of Science (AAAS)</w:t>
            </w:r>
            <w:r w:rsidR="002B74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7458">
              <w:rPr>
                <w:noProof/>
                <w:webHidden/>
              </w:rPr>
              <w:instrText xml:space="preserve"> PAGEREF _Toc418665433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7458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458" w:rsidRDefault="00EA14A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418665434" w:history="1">
            <w:r w:rsidR="002B7458" w:rsidRPr="007218D1">
              <w:rPr>
                <w:rStyle w:val="Hyperlink"/>
                <w:noProof/>
                <w:lang w:val="en-US"/>
              </w:rPr>
              <w:t>American Chemical Society (ACS)</w:t>
            </w:r>
            <w:r w:rsidR="002B74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7458">
              <w:rPr>
                <w:noProof/>
                <w:webHidden/>
              </w:rPr>
              <w:instrText xml:space="preserve"> PAGEREF _Toc418665434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7458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458" w:rsidRDefault="00EA14A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418665435" w:history="1">
            <w:r w:rsidR="002B7458" w:rsidRPr="007218D1">
              <w:rPr>
                <w:rStyle w:val="Hyperlink"/>
                <w:noProof/>
                <w:lang w:val="en-US"/>
              </w:rPr>
              <w:t>American Institute of Physics (AIP)</w:t>
            </w:r>
            <w:r w:rsidR="002B74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7458">
              <w:rPr>
                <w:noProof/>
                <w:webHidden/>
              </w:rPr>
              <w:instrText xml:space="preserve"> PAGEREF _Toc418665435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7458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458" w:rsidRDefault="00EA14A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418665436" w:history="1">
            <w:r w:rsidR="002B7458" w:rsidRPr="007218D1">
              <w:rPr>
                <w:rStyle w:val="Hyperlink"/>
                <w:noProof/>
                <w:lang w:val="en-US"/>
              </w:rPr>
              <w:t>American Physical Society (APS)</w:t>
            </w:r>
            <w:r w:rsidR="002B74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7458">
              <w:rPr>
                <w:noProof/>
                <w:webHidden/>
              </w:rPr>
              <w:instrText xml:space="preserve"> PAGEREF _Toc418665436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7458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458" w:rsidRDefault="00EA14A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418665437" w:history="1">
            <w:r w:rsidR="002B7458" w:rsidRPr="007218D1">
              <w:rPr>
                <w:rStyle w:val="Hyperlink"/>
                <w:noProof/>
                <w:lang w:val="en-US"/>
              </w:rPr>
              <w:t>Elsevier</w:t>
            </w:r>
            <w:r w:rsidR="002B74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7458">
              <w:rPr>
                <w:noProof/>
                <w:webHidden/>
              </w:rPr>
              <w:instrText xml:space="preserve"> PAGEREF _Toc418665437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7458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458" w:rsidRDefault="00EA14A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418665438" w:history="1">
            <w:r w:rsidR="002B7458" w:rsidRPr="007218D1">
              <w:rPr>
                <w:rStyle w:val="Hyperlink"/>
                <w:noProof/>
                <w:lang w:val="en-US"/>
              </w:rPr>
              <w:t>Institute of Physics (IOP)</w:t>
            </w:r>
            <w:r w:rsidR="002B74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7458">
              <w:rPr>
                <w:noProof/>
                <w:webHidden/>
              </w:rPr>
              <w:instrText xml:space="preserve"> PAGEREF _Toc418665438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7458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458" w:rsidRDefault="00EA14A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418665439" w:history="1">
            <w:r w:rsidR="002B7458" w:rsidRPr="007218D1">
              <w:rPr>
                <w:rStyle w:val="Hyperlink"/>
                <w:noProof/>
                <w:lang w:val="en-US"/>
              </w:rPr>
              <w:t>Nature Publishing Group (NPG)</w:t>
            </w:r>
            <w:r w:rsidR="002B74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7458">
              <w:rPr>
                <w:noProof/>
                <w:webHidden/>
              </w:rPr>
              <w:instrText xml:space="preserve"> PAGEREF _Toc418665439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7458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458" w:rsidRDefault="00EA14A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418665440" w:history="1">
            <w:r w:rsidR="002B7458" w:rsidRPr="007218D1">
              <w:rPr>
                <w:rStyle w:val="Hyperlink"/>
                <w:noProof/>
                <w:lang w:val="en-US"/>
              </w:rPr>
              <w:t>Public Library of Science (PLOS)</w:t>
            </w:r>
            <w:r w:rsidR="002B74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7458">
              <w:rPr>
                <w:noProof/>
                <w:webHidden/>
              </w:rPr>
              <w:instrText xml:space="preserve"> PAGEREF _Toc418665440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7458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458" w:rsidRDefault="00EA14A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418665441" w:history="1">
            <w:r w:rsidR="002B7458" w:rsidRPr="007218D1">
              <w:rPr>
                <w:rStyle w:val="Hyperlink"/>
                <w:noProof/>
                <w:lang w:val="en-US"/>
              </w:rPr>
              <w:t>Royal Society of Chemistry (RSC)</w:t>
            </w:r>
            <w:r w:rsidR="002B74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7458">
              <w:rPr>
                <w:noProof/>
                <w:webHidden/>
              </w:rPr>
              <w:instrText xml:space="preserve"> PAGEREF _Toc418665441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7458"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458" w:rsidRDefault="00EA14A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418665442" w:history="1">
            <w:r w:rsidR="002B7458" w:rsidRPr="007218D1">
              <w:rPr>
                <w:rStyle w:val="Hyperlink"/>
                <w:noProof/>
                <w:lang w:val="en-US"/>
              </w:rPr>
              <w:t>Springer</w:t>
            </w:r>
            <w:r w:rsidR="002B74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7458">
              <w:rPr>
                <w:noProof/>
                <w:webHidden/>
              </w:rPr>
              <w:instrText xml:space="preserve"> PAGEREF _Toc418665442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7458"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458" w:rsidRDefault="00EA14A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418665443" w:history="1">
            <w:r w:rsidR="002B7458" w:rsidRPr="007218D1">
              <w:rPr>
                <w:rStyle w:val="Hyperlink"/>
                <w:noProof/>
                <w:lang w:val="en-US"/>
              </w:rPr>
              <w:t>Taylor &amp; Francis</w:t>
            </w:r>
            <w:r w:rsidR="002B74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7458">
              <w:rPr>
                <w:noProof/>
                <w:webHidden/>
              </w:rPr>
              <w:instrText xml:space="preserve"> PAGEREF _Toc418665443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7458"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B7458" w:rsidRDefault="00EA14A0">
          <w:pPr>
            <w:pStyle w:val="TOC1"/>
            <w:tabs>
              <w:tab w:val="right" w:leader="dot" w:pos="10195"/>
            </w:tabs>
            <w:rPr>
              <w:rFonts w:asciiTheme="minorHAnsi" w:eastAsiaTheme="minorEastAsia" w:hAnsiTheme="minorHAnsi" w:cstheme="minorBidi"/>
              <w:noProof/>
              <w:color w:val="auto"/>
              <w:szCs w:val="22"/>
              <w:lang w:val="en-US" w:eastAsia="en-US"/>
            </w:rPr>
          </w:pPr>
          <w:hyperlink w:anchor="_Toc418665444" w:history="1">
            <w:r w:rsidR="002B7458" w:rsidRPr="007218D1">
              <w:rPr>
                <w:rStyle w:val="Hyperlink"/>
                <w:noProof/>
                <w:lang w:val="en-US"/>
              </w:rPr>
              <w:t>Wiley</w:t>
            </w:r>
            <w:r w:rsidR="002B7458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2B7458">
              <w:rPr>
                <w:noProof/>
                <w:webHidden/>
              </w:rPr>
              <w:instrText xml:space="preserve"> PAGEREF _Toc418665444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7458"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731C34" w:rsidRDefault="00EA14A0">
          <w:r>
            <w:fldChar w:fldCharType="end"/>
          </w:r>
        </w:p>
      </w:sdtContent>
    </w:sdt>
    <w:p w:rsidR="008429C4" w:rsidRPr="00A74D98" w:rsidRDefault="002B7458">
      <w:pPr>
        <w:rPr>
          <w:rFonts w:asciiTheme="majorHAnsi" w:hAnsiTheme="majorHAnsi"/>
          <w:b/>
          <w:color w:val="1280E5" w:themeColor="accent1" w:themeShade="BF"/>
          <w:sz w:val="24"/>
          <w:lang w:val="en-US"/>
        </w:rPr>
      </w:pPr>
      <w:r w:rsidRPr="00A74D98">
        <w:rPr>
          <w:rFonts w:asciiTheme="majorHAnsi" w:hAnsiTheme="majorHAnsi"/>
          <w:b/>
          <w:color w:val="1280E5" w:themeColor="accent1" w:themeShade="BF"/>
          <w:sz w:val="24"/>
          <w:lang w:val="en-US"/>
        </w:rPr>
        <w:t>What you will find in this memo</w:t>
      </w:r>
    </w:p>
    <w:p w:rsidR="008429C4" w:rsidRDefault="008429C4">
      <w:pPr>
        <w:rPr>
          <w:lang w:val="en-US"/>
        </w:rPr>
      </w:pPr>
    </w:p>
    <w:p w:rsidR="000C109F" w:rsidRPr="009C1FE4" w:rsidRDefault="008429C4" w:rsidP="00A27290">
      <w:pPr>
        <w:ind w:firstLine="709"/>
        <w:jc w:val="both"/>
        <w:rPr>
          <w:color w:val="auto"/>
          <w:lang w:val="en-US"/>
        </w:rPr>
      </w:pPr>
      <w:r w:rsidRPr="009C1FE4">
        <w:rPr>
          <w:color w:val="auto"/>
          <w:lang w:val="en-US"/>
        </w:rPr>
        <w:t>The policies of the main publishers on open access (possibility to self-archive articles and possibility to publish in open access in a journal) and copyright are presented.</w:t>
      </w:r>
    </w:p>
    <w:p w:rsidR="000C109F" w:rsidRPr="009C1FE4" w:rsidRDefault="000C109F" w:rsidP="00A27290">
      <w:pPr>
        <w:ind w:firstLine="709"/>
        <w:jc w:val="both"/>
        <w:rPr>
          <w:color w:val="auto"/>
          <w:lang w:val="en-US"/>
        </w:rPr>
      </w:pPr>
    </w:p>
    <w:p w:rsidR="000C109F" w:rsidRPr="009C1FE4" w:rsidRDefault="008429C4" w:rsidP="00A27290">
      <w:pPr>
        <w:ind w:firstLine="709"/>
        <w:jc w:val="both"/>
        <w:rPr>
          <w:color w:val="auto"/>
          <w:lang w:val="en-US"/>
        </w:rPr>
      </w:pPr>
      <w:r w:rsidRPr="009C1FE4">
        <w:rPr>
          <w:color w:val="auto"/>
          <w:lang w:val="en-US"/>
        </w:rPr>
        <w:t>The first table presents the conditions in each publisher’s contract to</w:t>
      </w:r>
      <w:r>
        <w:rPr>
          <w:lang w:val="en-US"/>
        </w:rPr>
        <w:t xml:space="preserve"> </w:t>
      </w:r>
      <w:r w:rsidRPr="000C109F">
        <w:rPr>
          <w:b/>
          <w:lang w:val="en-US"/>
        </w:rPr>
        <w:t>self-archive</w:t>
      </w:r>
      <w:r>
        <w:rPr>
          <w:lang w:val="en-US"/>
        </w:rPr>
        <w:t xml:space="preserve"> </w:t>
      </w:r>
      <w:r w:rsidRPr="009C1FE4">
        <w:rPr>
          <w:color w:val="auto"/>
          <w:lang w:val="en-US"/>
        </w:rPr>
        <w:t>articles depending on the version of the article and the place where it can be deposited and/or made publicly available. The post-print version of the publications from EU-funded research must be deposited immediately in a repository and made publicly available within 6 months</w:t>
      </w:r>
      <w:r w:rsidR="000A6C6C" w:rsidRPr="009C1FE4">
        <w:rPr>
          <w:color w:val="auto"/>
          <w:lang w:val="en-US"/>
        </w:rPr>
        <w:t>. Boxes</w:t>
      </w:r>
      <w:r w:rsidRPr="009C1FE4">
        <w:rPr>
          <w:color w:val="auto"/>
          <w:lang w:val="en-US"/>
        </w:rPr>
        <w:t xml:space="preserve"> in blue indicate</w:t>
      </w:r>
      <w:r w:rsidR="000A6C6C" w:rsidRPr="009C1FE4">
        <w:rPr>
          <w:color w:val="auto"/>
          <w:lang w:val="en-US"/>
        </w:rPr>
        <w:t xml:space="preserve"> </w:t>
      </w:r>
      <w:r w:rsidR="00A27290" w:rsidRPr="009C1FE4">
        <w:rPr>
          <w:color w:val="auto"/>
          <w:lang w:val="en-US"/>
        </w:rPr>
        <w:t xml:space="preserve">that </w:t>
      </w:r>
      <w:r w:rsidR="000A6C6C" w:rsidRPr="009C1FE4">
        <w:rPr>
          <w:color w:val="auto"/>
          <w:lang w:val="en-US"/>
        </w:rPr>
        <w:t>default</w:t>
      </w:r>
      <w:r w:rsidRPr="009C1FE4">
        <w:rPr>
          <w:color w:val="auto"/>
          <w:lang w:val="en-US"/>
        </w:rPr>
        <w:t xml:space="preserve"> policies are compatible with EU requirements</w:t>
      </w:r>
      <w:r w:rsidR="00A27290" w:rsidRPr="009C1FE4">
        <w:rPr>
          <w:color w:val="auto"/>
          <w:lang w:val="en-US"/>
        </w:rPr>
        <w:t xml:space="preserve"> (whether because the embargo is less than 6 months or only gold Open Access is available)</w:t>
      </w:r>
      <w:r w:rsidR="000A6C6C" w:rsidRPr="009C1FE4">
        <w:rPr>
          <w:color w:val="auto"/>
          <w:lang w:val="en-US"/>
        </w:rPr>
        <w:t>; boxes in orange indicate that an OA option must be purchased to comply with EU requirements</w:t>
      </w:r>
      <w:r w:rsidRPr="009C1FE4">
        <w:rPr>
          <w:color w:val="auto"/>
          <w:lang w:val="en-US"/>
        </w:rPr>
        <w:t>.</w:t>
      </w:r>
      <w:r w:rsidR="000A6C6C" w:rsidRPr="009C1FE4">
        <w:rPr>
          <w:color w:val="auto"/>
          <w:lang w:val="en-US"/>
        </w:rPr>
        <w:t xml:space="preserve"> Numbers in parenthesis indicate embargo periods in months. Dashes indicate that the copyright agreement does not explicitly mention the situation.</w:t>
      </w:r>
    </w:p>
    <w:p w:rsidR="000C109F" w:rsidRPr="009C1FE4" w:rsidRDefault="000A6C6C" w:rsidP="00A27290">
      <w:pPr>
        <w:ind w:firstLine="709"/>
        <w:jc w:val="both"/>
        <w:rPr>
          <w:color w:val="auto"/>
          <w:lang w:val="en-US"/>
        </w:rPr>
      </w:pPr>
      <w:r w:rsidRPr="009C1FE4">
        <w:rPr>
          <w:color w:val="auto"/>
          <w:lang w:val="en-US"/>
        </w:rPr>
        <w:t>The second part relates to</w:t>
      </w:r>
      <w:r>
        <w:rPr>
          <w:lang w:val="en-US"/>
        </w:rPr>
        <w:t xml:space="preserve"> </w:t>
      </w:r>
      <w:r w:rsidRPr="000C109F">
        <w:rPr>
          <w:b/>
          <w:lang w:val="en-US"/>
        </w:rPr>
        <w:t>gold OA</w:t>
      </w:r>
      <w:r>
        <w:rPr>
          <w:lang w:val="en-US"/>
        </w:rPr>
        <w:t xml:space="preserve"> </w:t>
      </w:r>
      <w:r w:rsidRPr="009C1FE4">
        <w:rPr>
          <w:color w:val="auto"/>
          <w:lang w:val="en-US"/>
        </w:rPr>
        <w:t>policy; whether the publisher generally offers an option to make single articles available in OA, and for what fee.</w:t>
      </w:r>
    </w:p>
    <w:p w:rsidR="000C109F" w:rsidRPr="009C1FE4" w:rsidRDefault="000A6C6C" w:rsidP="00A27290">
      <w:pPr>
        <w:ind w:firstLine="709"/>
        <w:jc w:val="both"/>
        <w:rPr>
          <w:color w:val="auto"/>
          <w:lang w:val="en-US"/>
        </w:rPr>
      </w:pPr>
      <w:r w:rsidRPr="009C1FE4">
        <w:rPr>
          <w:color w:val="auto"/>
          <w:lang w:val="en-US"/>
        </w:rPr>
        <w:t>The third part presents the</w:t>
      </w:r>
      <w:r>
        <w:rPr>
          <w:lang w:val="en-US"/>
        </w:rPr>
        <w:t xml:space="preserve"> </w:t>
      </w:r>
      <w:r w:rsidRPr="000C109F">
        <w:rPr>
          <w:b/>
          <w:lang w:val="en-US"/>
        </w:rPr>
        <w:t>copyright</w:t>
      </w:r>
      <w:r>
        <w:rPr>
          <w:lang w:val="en-US"/>
        </w:rPr>
        <w:t xml:space="preserve"> </w:t>
      </w:r>
      <w:r w:rsidRPr="009C1FE4">
        <w:rPr>
          <w:color w:val="auto"/>
          <w:lang w:val="en-US"/>
        </w:rPr>
        <w:t>policy and whether the publisher requires copyright to be transferred, or if it remains with the author.</w:t>
      </w:r>
      <w:r w:rsidR="00C730BA" w:rsidRPr="009C1FE4">
        <w:rPr>
          <w:color w:val="auto"/>
          <w:lang w:val="en-US"/>
        </w:rPr>
        <w:t xml:space="preserve"> It copyright is </w:t>
      </w:r>
      <w:proofErr w:type="gramStart"/>
      <w:r w:rsidR="00C730BA" w:rsidRPr="009C1FE4">
        <w:rPr>
          <w:color w:val="auto"/>
          <w:lang w:val="en-US"/>
        </w:rPr>
        <w:t>transferred,</w:t>
      </w:r>
      <w:proofErr w:type="gramEnd"/>
      <w:r w:rsidR="00C730BA" w:rsidRPr="009C1FE4">
        <w:rPr>
          <w:color w:val="auto"/>
          <w:lang w:val="en-US"/>
        </w:rPr>
        <w:t xml:space="preserve"> the author usually retains all other proprietary rights (e.g. patent).</w:t>
      </w:r>
    </w:p>
    <w:p w:rsidR="000A6C6C" w:rsidRPr="009C1FE4" w:rsidRDefault="000A6C6C" w:rsidP="00A27290">
      <w:pPr>
        <w:ind w:firstLine="709"/>
        <w:jc w:val="both"/>
        <w:rPr>
          <w:color w:val="auto"/>
          <w:lang w:val="en-US"/>
        </w:rPr>
      </w:pPr>
      <w:r w:rsidRPr="009C1FE4">
        <w:rPr>
          <w:color w:val="auto"/>
          <w:lang w:val="en-US"/>
        </w:rPr>
        <w:t>Links to the</w:t>
      </w:r>
      <w:r>
        <w:rPr>
          <w:lang w:val="en-US"/>
        </w:rPr>
        <w:t xml:space="preserve"> </w:t>
      </w:r>
      <w:r w:rsidRPr="000C109F">
        <w:rPr>
          <w:b/>
          <w:lang w:val="en-US"/>
        </w:rPr>
        <w:t>SHERPA/</w:t>
      </w:r>
      <w:proofErr w:type="spellStart"/>
      <w:r w:rsidRPr="000C109F">
        <w:rPr>
          <w:b/>
          <w:lang w:val="en-US"/>
        </w:rPr>
        <w:t>RoMEO</w:t>
      </w:r>
      <w:proofErr w:type="spellEnd"/>
      <w:r>
        <w:rPr>
          <w:lang w:val="en-US"/>
        </w:rPr>
        <w:t xml:space="preserve"> </w:t>
      </w:r>
      <w:r w:rsidRPr="009C1FE4">
        <w:rPr>
          <w:color w:val="auto"/>
          <w:lang w:val="en-US"/>
        </w:rPr>
        <w:t xml:space="preserve">database and the publishers’ websites are </w:t>
      </w:r>
      <w:r w:rsidR="000C109F" w:rsidRPr="009C1FE4">
        <w:rPr>
          <w:color w:val="auto"/>
          <w:lang w:val="en-US"/>
        </w:rPr>
        <w:t>linked</w:t>
      </w:r>
      <w:r w:rsidRPr="009C1FE4">
        <w:rPr>
          <w:color w:val="auto"/>
          <w:lang w:val="en-US"/>
        </w:rPr>
        <w:t xml:space="preserve"> in the fourth part.</w:t>
      </w:r>
    </w:p>
    <w:p w:rsidR="000C109F" w:rsidRPr="009C1FE4" w:rsidRDefault="000C109F" w:rsidP="00A27290">
      <w:pPr>
        <w:jc w:val="both"/>
        <w:rPr>
          <w:color w:val="auto"/>
          <w:lang w:val="en-US"/>
        </w:rPr>
      </w:pPr>
    </w:p>
    <w:p w:rsidR="00731C34" w:rsidRDefault="000C109F" w:rsidP="00A27290">
      <w:pPr>
        <w:ind w:firstLine="709"/>
        <w:jc w:val="both"/>
        <w:rPr>
          <w:rFonts w:asciiTheme="majorHAnsi" w:eastAsiaTheme="majorEastAsia" w:hAnsiTheme="majorHAnsi" w:cstheme="majorBidi"/>
          <w:b/>
          <w:bCs/>
          <w:color w:val="0B5394" w:themeColor="text2"/>
          <w:sz w:val="28"/>
          <w:szCs w:val="28"/>
          <w:lang w:val="en-US"/>
        </w:rPr>
      </w:pPr>
      <w:r w:rsidRPr="009C1FE4">
        <w:rPr>
          <w:color w:val="auto"/>
          <w:lang w:val="en-US"/>
        </w:rPr>
        <w:t>For information, Springer has produced a comparison of the main publishers’ article processing charges (APC):</w:t>
      </w:r>
      <w:r>
        <w:rPr>
          <w:lang w:val="en-US"/>
        </w:rPr>
        <w:t xml:space="preserve"> </w:t>
      </w:r>
      <w:hyperlink r:id="rId13" w:history="1">
        <w:r w:rsidRPr="004B6736">
          <w:rPr>
            <w:rStyle w:val="Hyperlink"/>
            <w:lang w:val="en-US"/>
          </w:rPr>
          <w:t>http://www.springeropen.com/about/apccomparison/</w:t>
        </w:r>
      </w:hyperlink>
      <w:r w:rsidR="001B4F8C" w:rsidRPr="00A271A6">
        <w:rPr>
          <w:lang w:val="en-US"/>
        </w:rPr>
        <w:t xml:space="preserve">. The </w:t>
      </w:r>
      <w:r w:rsidR="001B4F8C" w:rsidRPr="00A271A6">
        <w:rPr>
          <w:color w:val="auto"/>
          <w:lang w:val="en-US"/>
        </w:rPr>
        <w:t xml:space="preserve">SHERPA/RoMEO database has drafted a list of publishers’ paid OA options: </w:t>
      </w:r>
      <w:r w:rsidR="00EA14A0">
        <w:fldChar w:fldCharType="begin"/>
      </w:r>
      <w:r w:rsidR="00EA14A0" w:rsidRPr="005F5B50">
        <w:rPr>
          <w:lang w:val="en-US"/>
        </w:rPr>
        <w:instrText>HYPERLINK "http://www.sherpa.ac.uk/romeo/PaidOA.php"</w:instrText>
      </w:r>
      <w:r w:rsidR="00EA14A0">
        <w:fldChar w:fldCharType="separate"/>
      </w:r>
      <w:r w:rsidR="001B4F8C" w:rsidRPr="00A271A6">
        <w:rPr>
          <w:rStyle w:val="Hyperlink"/>
          <w:lang w:val="en-US"/>
        </w:rPr>
        <w:t>http://www.sherpa.ac.uk/romeo/PaidOA.php</w:t>
      </w:r>
      <w:r w:rsidR="00EA14A0">
        <w:fldChar w:fldCharType="end"/>
      </w:r>
      <w:r w:rsidR="00731C34">
        <w:rPr>
          <w:lang w:val="en-US"/>
        </w:rPr>
        <w:br w:type="page"/>
      </w:r>
    </w:p>
    <w:p w:rsidR="00BE1A2A" w:rsidRPr="00731C34" w:rsidRDefault="00BE1A2A" w:rsidP="00BE1A2A">
      <w:pPr>
        <w:pStyle w:val="Heading1"/>
        <w:spacing w:before="0"/>
        <w:rPr>
          <w:lang w:val="en-US"/>
        </w:rPr>
      </w:pPr>
      <w:bookmarkStart w:id="1" w:name="_Toc418665433"/>
      <w:r w:rsidRPr="00731C34">
        <w:rPr>
          <w:lang w:val="en-US"/>
        </w:rPr>
        <w:lastRenderedPageBreak/>
        <w:t xml:space="preserve">American </w:t>
      </w:r>
      <w:r>
        <w:rPr>
          <w:lang w:val="en-US"/>
        </w:rPr>
        <w:t>Association for the Advancement of Science (AAAS)</w:t>
      </w:r>
      <w:bookmarkEnd w:id="1"/>
    </w:p>
    <w:p w:rsidR="00BE1A2A" w:rsidRDefault="00BE1A2A" w:rsidP="00BE1A2A">
      <w:pPr>
        <w:rPr>
          <w:color w:val="auto"/>
          <w:lang w:val="en-US"/>
        </w:rPr>
      </w:pPr>
    </w:p>
    <w:p w:rsidR="00BE1A2A" w:rsidRDefault="00BE1A2A" w:rsidP="00BE1A2A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Self-archiving</w:t>
      </w:r>
    </w:p>
    <w:p w:rsidR="00BE1A2A" w:rsidRDefault="00BE1A2A" w:rsidP="00BE1A2A">
      <w:pPr>
        <w:rPr>
          <w:lang w:val="en-US"/>
        </w:rPr>
      </w:pPr>
    </w:p>
    <w:tbl>
      <w:tblPr>
        <w:tblStyle w:val="TableGrid"/>
        <w:tblW w:w="10421" w:type="dxa"/>
        <w:tblLook w:val="04A0"/>
      </w:tblPr>
      <w:tblGrid>
        <w:gridCol w:w="5364"/>
        <w:gridCol w:w="1491"/>
        <w:gridCol w:w="1617"/>
        <w:gridCol w:w="1949"/>
      </w:tblGrid>
      <w:tr w:rsidR="00BE1A2A" w:rsidTr="00161566">
        <w:trPr>
          <w:trHeight w:val="322"/>
        </w:trPr>
        <w:tc>
          <w:tcPr>
            <w:tcW w:w="5364" w:type="dxa"/>
            <w:shd w:val="clear" w:color="auto" w:fill="073763" w:themeFill="text1"/>
          </w:tcPr>
          <w:p w:rsidR="00BE1A2A" w:rsidRPr="00D57D8E" w:rsidRDefault="00BE1A2A" w:rsidP="00161566">
            <w:pPr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Usage</w:t>
            </w:r>
          </w:p>
        </w:tc>
        <w:tc>
          <w:tcPr>
            <w:tcW w:w="1491" w:type="dxa"/>
            <w:shd w:val="clear" w:color="auto" w:fill="073763" w:themeFill="text1"/>
          </w:tcPr>
          <w:p w:rsidR="00BE1A2A" w:rsidRPr="00D57D8E" w:rsidRDefault="00BE1A2A" w:rsidP="00161566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Pre-print</w:t>
            </w:r>
          </w:p>
        </w:tc>
        <w:tc>
          <w:tcPr>
            <w:tcW w:w="1617" w:type="dxa"/>
            <w:shd w:val="clear" w:color="auto" w:fill="073763" w:themeFill="text1"/>
          </w:tcPr>
          <w:p w:rsidR="00BE1A2A" w:rsidRPr="00D57D8E" w:rsidRDefault="00BE1A2A" w:rsidP="00161566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Post-print</w:t>
            </w:r>
          </w:p>
        </w:tc>
        <w:tc>
          <w:tcPr>
            <w:tcW w:w="1949" w:type="dxa"/>
            <w:shd w:val="clear" w:color="auto" w:fill="073763" w:themeFill="text1"/>
          </w:tcPr>
          <w:p w:rsidR="00BE1A2A" w:rsidRPr="00D57D8E" w:rsidRDefault="00BE1A2A" w:rsidP="00161566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Final</w:t>
            </w:r>
          </w:p>
        </w:tc>
      </w:tr>
      <w:tr w:rsidR="00502C50" w:rsidTr="001538A4">
        <w:tc>
          <w:tcPr>
            <w:tcW w:w="5364" w:type="dxa"/>
          </w:tcPr>
          <w:p w:rsidR="00502C50" w:rsidRPr="00731C34" w:rsidRDefault="00502C50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Use for teaching purposes at author’s institution</w:t>
            </w:r>
          </w:p>
        </w:tc>
        <w:tc>
          <w:tcPr>
            <w:tcW w:w="1491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502C50" w:rsidTr="001538A4">
        <w:tc>
          <w:tcPr>
            <w:tcW w:w="5364" w:type="dxa"/>
          </w:tcPr>
          <w:p w:rsidR="00502C50" w:rsidRPr="00731C34" w:rsidRDefault="00502C50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Use at a conference</w:t>
            </w:r>
          </w:p>
        </w:tc>
        <w:tc>
          <w:tcPr>
            <w:tcW w:w="1491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502C50" w:rsidTr="001538A4">
        <w:tc>
          <w:tcPr>
            <w:tcW w:w="5364" w:type="dxa"/>
          </w:tcPr>
          <w:p w:rsidR="00502C50" w:rsidRPr="00731C34" w:rsidRDefault="00502C50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Include in author’s thesis</w:t>
            </w:r>
          </w:p>
        </w:tc>
        <w:tc>
          <w:tcPr>
            <w:tcW w:w="1491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0A6C6C" w:rsidTr="00161566">
        <w:tc>
          <w:tcPr>
            <w:tcW w:w="5364" w:type="dxa"/>
          </w:tcPr>
          <w:p w:rsidR="000A6C6C" w:rsidRPr="00731C34" w:rsidRDefault="000A6C6C" w:rsidP="00B1260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Share with colleagues</w:t>
            </w:r>
          </w:p>
        </w:tc>
        <w:tc>
          <w:tcPr>
            <w:tcW w:w="1491" w:type="dxa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0A6C6C" w:rsidTr="00161566">
        <w:tc>
          <w:tcPr>
            <w:tcW w:w="5364" w:type="dxa"/>
          </w:tcPr>
          <w:p w:rsidR="000A6C6C" w:rsidRPr="00731C34" w:rsidRDefault="00B8796F" w:rsidP="00B8796F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>P</w:t>
            </w:r>
            <w:r w:rsidRPr="00B8796F">
              <w:rPr>
                <w:i/>
                <w:color w:val="auto"/>
                <w:lang w:val="en-US"/>
              </w:rPr>
              <w:t>ost the accepted version to personal Web</w:t>
            </w:r>
            <w:r>
              <w:rPr>
                <w:i/>
                <w:color w:val="auto"/>
                <w:lang w:val="en-US"/>
              </w:rPr>
              <w:t xml:space="preserve"> </w:t>
            </w:r>
            <w:r w:rsidRPr="00B8796F">
              <w:rPr>
                <w:i/>
                <w:color w:val="auto"/>
                <w:lang w:val="en-US"/>
              </w:rPr>
              <w:t>site or institutional repository</w:t>
            </w:r>
            <w:r>
              <w:rPr>
                <w:i/>
                <w:color w:val="auto"/>
                <w:lang w:val="en-US"/>
              </w:rPr>
              <w:t xml:space="preserve">; </w:t>
            </w:r>
            <w:r w:rsidRPr="00B8796F">
              <w:rPr>
                <w:i/>
                <w:color w:val="auto"/>
                <w:lang w:val="en-US"/>
              </w:rPr>
              <w:t>use the accepted version of manuscripts for non-commercial research purposes</w:t>
            </w:r>
          </w:p>
        </w:tc>
        <w:tc>
          <w:tcPr>
            <w:tcW w:w="1491" w:type="dxa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N</w:t>
            </w:r>
          </w:p>
        </w:tc>
      </w:tr>
      <w:tr w:rsidR="000A6C6C" w:rsidTr="00CC1401">
        <w:tc>
          <w:tcPr>
            <w:tcW w:w="5364" w:type="dxa"/>
          </w:tcPr>
          <w:p w:rsidR="000A6C6C" w:rsidRPr="00731C34" w:rsidRDefault="00502C50" w:rsidP="00502C50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>Post (</w:t>
            </w:r>
            <w:r w:rsidR="00B8796F">
              <w:rPr>
                <w:i/>
                <w:color w:val="auto"/>
                <w:lang w:val="en-US"/>
              </w:rPr>
              <w:t>public</w:t>
            </w:r>
            <w:r>
              <w:rPr>
                <w:i/>
                <w:color w:val="auto"/>
                <w:lang w:val="en-US"/>
              </w:rPr>
              <w:t>ly</w:t>
            </w:r>
            <w:r w:rsidR="00B8796F">
              <w:rPr>
                <w:i/>
                <w:color w:val="auto"/>
                <w:lang w:val="en-US"/>
              </w:rPr>
              <w:t xml:space="preserve"> release</w:t>
            </w:r>
            <w:r>
              <w:rPr>
                <w:i/>
                <w:color w:val="auto"/>
                <w:lang w:val="en-US"/>
              </w:rPr>
              <w:t>)</w:t>
            </w:r>
            <w:r w:rsidR="00B8796F">
              <w:rPr>
                <w:i/>
                <w:color w:val="auto"/>
                <w:lang w:val="en-US"/>
              </w:rPr>
              <w:t xml:space="preserve"> on funder</w:t>
            </w:r>
            <w:r w:rsidR="000A6C6C" w:rsidRPr="00731C34">
              <w:rPr>
                <w:i/>
                <w:color w:val="auto"/>
                <w:lang w:val="en-US"/>
              </w:rPr>
              <w:t xml:space="preserve"> repository</w:t>
            </w:r>
          </w:p>
        </w:tc>
        <w:tc>
          <w:tcPr>
            <w:tcW w:w="1491" w:type="dxa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-</w:t>
            </w:r>
          </w:p>
        </w:tc>
        <w:tc>
          <w:tcPr>
            <w:tcW w:w="1617" w:type="dxa"/>
            <w:shd w:val="clear" w:color="auto" w:fill="93F5F9" w:themeFill="accent5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 (6)</w:t>
            </w:r>
          </w:p>
        </w:tc>
        <w:tc>
          <w:tcPr>
            <w:tcW w:w="1949" w:type="dxa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N</w:t>
            </w:r>
          </w:p>
        </w:tc>
      </w:tr>
    </w:tbl>
    <w:p w:rsidR="00BE1A2A" w:rsidRPr="00D57D8E" w:rsidRDefault="00BE1A2A" w:rsidP="00BE1A2A">
      <w:pPr>
        <w:rPr>
          <w:lang w:val="en-US"/>
        </w:rPr>
        <w:sectPr w:rsidR="00BE1A2A" w:rsidRPr="00D57D8E" w:rsidSect="00A6749C">
          <w:type w:val="continuous"/>
          <w:pgSz w:w="11907" w:h="16840"/>
          <w:pgMar w:top="1843" w:right="851" w:bottom="1134" w:left="851" w:header="340" w:footer="340" w:gutter="0"/>
          <w:cols w:space="720"/>
          <w:titlePg/>
          <w:docGrid w:linePitch="299"/>
        </w:sectPr>
      </w:pPr>
    </w:p>
    <w:p w:rsidR="00BE1A2A" w:rsidRDefault="00BE1A2A" w:rsidP="00BE1A2A">
      <w:pPr>
        <w:rPr>
          <w:color w:val="auto"/>
          <w:lang w:val="en-US"/>
        </w:rPr>
      </w:pPr>
    </w:p>
    <w:p w:rsidR="00BE1A2A" w:rsidRPr="00D57D8E" w:rsidRDefault="00BE1A2A" w:rsidP="00BE1A2A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Gold Open Access</w:t>
      </w:r>
    </w:p>
    <w:p w:rsidR="00BE1A2A" w:rsidRDefault="00BE1A2A" w:rsidP="00BE1A2A">
      <w:pPr>
        <w:rPr>
          <w:color w:val="auto"/>
          <w:lang w:val="en-US"/>
        </w:rPr>
      </w:pPr>
    </w:p>
    <w:p w:rsidR="00BE1A2A" w:rsidRDefault="00BE1A2A" w:rsidP="00BE1A2A">
      <w:pPr>
        <w:rPr>
          <w:color w:val="auto"/>
          <w:lang w:val="en-US"/>
        </w:rPr>
      </w:pPr>
      <w:r>
        <w:rPr>
          <w:color w:val="auto"/>
          <w:lang w:val="en-US"/>
        </w:rPr>
        <w:t>Article Processing Charges:</w:t>
      </w:r>
    </w:p>
    <w:p w:rsidR="0008326F" w:rsidRDefault="0008326F" w:rsidP="0008326F">
      <w:pPr>
        <w:pStyle w:val="ListParagraph"/>
        <w:numPr>
          <w:ilvl w:val="0"/>
          <w:numId w:val="7"/>
        </w:numPr>
        <w:rPr>
          <w:color w:val="auto"/>
          <w:lang w:val="en-US"/>
        </w:rPr>
      </w:pPr>
      <w:r w:rsidRPr="0008326F">
        <w:rPr>
          <w:i/>
          <w:color w:val="auto"/>
          <w:lang w:val="en-US"/>
        </w:rPr>
        <w:t>Science</w:t>
      </w:r>
      <w:r>
        <w:rPr>
          <w:color w:val="auto"/>
          <w:lang w:val="en-US"/>
        </w:rPr>
        <w:t>: No OA</w:t>
      </w:r>
      <w:r w:rsidR="0056297F">
        <w:rPr>
          <w:color w:val="auto"/>
          <w:lang w:val="en-US"/>
        </w:rPr>
        <w:t xml:space="preserve"> option</w:t>
      </w:r>
    </w:p>
    <w:p w:rsidR="0056297F" w:rsidRDefault="0008326F" w:rsidP="0008326F">
      <w:pPr>
        <w:pStyle w:val="ListParagraph"/>
        <w:numPr>
          <w:ilvl w:val="0"/>
          <w:numId w:val="7"/>
        </w:numPr>
        <w:rPr>
          <w:color w:val="auto"/>
          <w:lang w:val="en-US"/>
        </w:rPr>
      </w:pPr>
      <w:r w:rsidRPr="0008326F">
        <w:rPr>
          <w:i/>
          <w:color w:val="auto"/>
          <w:lang w:val="en-US"/>
        </w:rPr>
        <w:t>Science Advances</w:t>
      </w:r>
      <w:r>
        <w:rPr>
          <w:color w:val="auto"/>
          <w:lang w:val="en-US"/>
        </w:rPr>
        <w:t xml:space="preserve"> (</w:t>
      </w:r>
      <w:r w:rsidR="0056297F">
        <w:rPr>
          <w:color w:val="auto"/>
          <w:lang w:val="en-US"/>
        </w:rPr>
        <w:t xml:space="preserve">full </w:t>
      </w:r>
      <w:r>
        <w:rPr>
          <w:color w:val="auto"/>
          <w:lang w:val="en-US"/>
        </w:rPr>
        <w:t>OA)</w:t>
      </w:r>
      <w:r w:rsidR="0056297F">
        <w:rPr>
          <w:color w:val="auto"/>
          <w:lang w:val="en-US"/>
        </w:rPr>
        <w:t>:</w:t>
      </w:r>
    </w:p>
    <w:p w:rsidR="0056297F" w:rsidRDefault="0008326F" w:rsidP="0056297F">
      <w:pPr>
        <w:pStyle w:val="ListParagraph"/>
        <w:numPr>
          <w:ilvl w:val="1"/>
          <w:numId w:val="7"/>
        </w:numPr>
        <w:rPr>
          <w:color w:val="auto"/>
          <w:lang w:val="en-US"/>
        </w:rPr>
      </w:pPr>
      <w:r w:rsidRPr="0008326F">
        <w:rPr>
          <w:color w:val="auto"/>
          <w:lang w:val="en-US"/>
        </w:rPr>
        <w:t>CC BY-NC license: $3,000</w:t>
      </w:r>
    </w:p>
    <w:p w:rsidR="0056297F" w:rsidRDefault="0008326F" w:rsidP="0056297F">
      <w:pPr>
        <w:pStyle w:val="ListParagraph"/>
        <w:numPr>
          <w:ilvl w:val="1"/>
          <w:numId w:val="7"/>
        </w:numPr>
        <w:rPr>
          <w:color w:val="auto"/>
          <w:lang w:val="en-US"/>
        </w:rPr>
      </w:pPr>
      <w:r w:rsidRPr="0008326F">
        <w:rPr>
          <w:color w:val="auto"/>
          <w:lang w:val="en-US"/>
        </w:rPr>
        <w:t>CC BY license:</w:t>
      </w:r>
      <w:r w:rsidR="0056297F">
        <w:rPr>
          <w:color w:val="auto"/>
          <w:lang w:val="en-US"/>
        </w:rPr>
        <w:t xml:space="preserve"> $4,000</w:t>
      </w:r>
    </w:p>
    <w:p w:rsidR="0008326F" w:rsidRPr="0008326F" w:rsidRDefault="0056297F" w:rsidP="0056297F">
      <w:pPr>
        <w:pStyle w:val="ListParagraph"/>
        <w:numPr>
          <w:ilvl w:val="1"/>
          <w:numId w:val="7"/>
        </w:numPr>
        <w:rPr>
          <w:color w:val="auto"/>
          <w:lang w:val="en-US"/>
        </w:rPr>
      </w:pPr>
      <w:r>
        <w:rPr>
          <w:color w:val="auto"/>
          <w:lang w:val="en-US"/>
        </w:rPr>
        <w:t>D</w:t>
      </w:r>
      <w:r w:rsidR="0008326F" w:rsidRPr="0008326F">
        <w:rPr>
          <w:color w:val="auto"/>
          <w:lang w:val="en-US"/>
        </w:rPr>
        <w:t>iscounts or surcharges may apply (Corresponding authors at institutions that license or subscribe to AAAS journals may receive up to a 30% discount</w:t>
      </w:r>
      <w:r>
        <w:rPr>
          <w:color w:val="auto"/>
          <w:lang w:val="en-US"/>
        </w:rPr>
        <w:t>; articles longer than 15 pages are surcharged $1,500</w:t>
      </w:r>
      <w:r w:rsidR="0008326F" w:rsidRPr="0008326F">
        <w:rPr>
          <w:color w:val="auto"/>
          <w:lang w:val="en-US"/>
        </w:rPr>
        <w:t>).</w:t>
      </w:r>
    </w:p>
    <w:p w:rsidR="00BE1A2A" w:rsidRDefault="00BE1A2A" w:rsidP="00BE1A2A">
      <w:pPr>
        <w:rPr>
          <w:color w:val="auto"/>
          <w:lang w:val="en-US"/>
        </w:rPr>
      </w:pPr>
    </w:p>
    <w:p w:rsidR="00BE1A2A" w:rsidRPr="00D57D8E" w:rsidRDefault="00BE1A2A" w:rsidP="00BE1A2A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Copyright</w:t>
      </w:r>
    </w:p>
    <w:p w:rsidR="00BE1A2A" w:rsidRDefault="00BE1A2A" w:rsidP="00BE1A2A">
      <w:pPr>
        <w:rPr>
          <w:color w:val="auto"/>
          <w:lang w:val="en-US"/>
        </w:rPr>
      </w:pPr>
    </w:p>
    <w:p w:rsidR="00BE1A2A" w:rsidRDefault="00BE1A2A" w:rsidP="00BE1A2A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Transfer of copyright required (Y/N): </w:t>
      </w:r>
      <w:r w:rsidR="0008326F">
        <w:rPr>
          <w:b/>
          <w:lang w:val="en-US"/>
        </w:rPr>
        <w:t>N</w:t>
      </w:r>
    </w:p>
    <w:p w:rsidR="00BE1A2A" w:rsidRDefault="00BE1A2A" w:rsidP="00BE1A2A">
      <w:pPr>
        <w:rPr>
          <w:color w:val="auto"/>
          <w:lang w:val="en-US"/>
        </w:rPr>
      </w:pPr>
    </w:p>
    <w:p w:rsidR="00BE1A2A" w:rsidRPr="00731C34" w:rsidRDefault="00BE1A2A" w:rsidP="00BE1A2A">
      <w:pPr>
        <w:pStyle w:val="ListParagraph"/>
        <w:numPr>
          <w:ilvl w:val="0"/>
          <w:numId w:val="5"/>
        </w:numPr>
        <w:rPr>
          <w:lang w:val="en-US"/>
        </w:rPr>
      </w:pPr>
      <w:r w:rsidRPr="00731C34">
        <w:rPr>
          <w:lang w:val="en-US"/>
        </w:rPr>
        <w:t>Links</w:t>
      </w:r>
    </w:p>
    <w:p w:rsidR="00BE1A2A" w:rsidRDefault="00BE1A2A" w:rsidP="00BE1A2A">
      <w:pPr>
        <w:rPr>
          <w:color w:val="auto"/>
          <w:lang w:val="en-US"/>
        </w:rPr>
      </w:pPr>
    </w:p>
    <w:p w:rsidR="0008326F" w:rsidRPr="00A271A6" w:rsidRDefault="0008326F" w:rsidP="00BE1A2A">
      <w:pPr>
        <w:rPr>
          <w:lang w:val="en-US"/>
        </w:rPr>
      </w:pPr>
      <w:r>
        <w:rPr>
          <w:color w:val="auto"/>
          <w:lang w:val="en-US"/>
        </w:rPr>
        <w:t xml:space="preserve">License to Publish: </w:t>
      </w:r>
      <w:hyperlink r:id="rId14" w:history="1">
        <w:r w:rsidRPr="004B6736">
          <w:rPr>
            <w:rStyle w:val="Hyperlink"/>
            <w:lang w:val="en-US"/>
          </w:rPr>
          <w:t>http://www.sciencemag.org/site/feature/contribinfo/prep/4__2014LicensetoPublish_Final_6MAR2014.pdf</w:t>
        </w:r>
      </w:hyperlink>
    </w:p>
    <w:p w:rsidR="009D2CF6" w:rsidRPr="00A271A6" w:rsidRDefault="009D2CF6" w:rsidP="00BE1A2A">
      <w:pPr>
        <w:rPr>
          <w:color w:val="auto"/>
        </w:rPr>
      </w:pPr>
      <w:r w:rsidRPr="00A271A6">
        <w:rPr>
          <w:color w:val="auto"/>
        </w:rPr>
        <w:t>License information :</w:t>
      </w:r>
      <w:r>
        <w:t xml:space="preserve"> </w:t>
      </w:r>
      <w:hyperlink r:id="rId15" w:history="1">
        <w:r w:rsidRPr="00A271A6">
          <w:rPr>
            <w:rStyle w:val="Hyperlink"/>
          </w:rPr>
          <w:t>https://www.sciencemag.org/site/feature/contribinfo/prep/lic_info.pdf</w:t>
        </w:r>
      </w:hyperlink>
    </w:p>
    <w:p w:rsidR="00C3711E" w:rsidRPr="00A271A6" w:rsidRDefault="00C3711E" w:rsidP="00BE1A2A">
      <w:pPr>
        <w:rPr>
          <w:color w:val="auto"/>
        </w:rPr>
      </w:pPr>
    </w:p>
    <w:p w:rsidR="0008326F" w:rsidRDefault="00BE1A2A" w:rsidP="00BE1A2A">
      <w:pPr>
        <w:rPr>
          <w:color w:val="auto"/>
          <w:lang w:val="en-US"/>
        </w:rPr>
      </w:pPr>
      <w:r w:rsidRPr="00C3711E">
        <w:rPr>
          <w:color w:val="auto"/>
          <w:u w:val="single"/>
          <w:lang w:val="en-US"/>
        </w:rPr>
        <w:t>List of journal policies in SHERPA/</w:t>
      </w:r>
      <w:proofErr w:type="spellStart"/>
      <w:r w:rsidRPr="00C3711E">
        <w:rPr>
          <w:color w:val="auto"/>
          <w:u w:val="single"/>
          <w:lang w:val="en-US"/>
        </w:rPr>
        <w:t>RoMEO</w:t>
      </w:r>
      <w:proofErr w:type="spellEnd"/>
      <w:r w:rsidRPr="00C3711E">
        <w:rPr>
          <w:color w:val="auto"/>
          <w:u w:val="single"/>
          <w:lang w:val="en-US"/>
        </w:rPr>
        <w:t>:</w:t>
      </w:r>
      <w:r>
        <w:rPr>
          <w:color w:val="auto"/>
          <w:lang w:val="en-US"/>
        </w:rPr>
        <w:t xml:space="preserve"> </w:t>
      </w:r>
      <w:hyperlink r:id="rId16" w:history="1">
        <w:r w:rsidR="0008326F" w:rsidRPr="004B6736">
          <w:rPr>
            <w:rStyle w:val="Hyperlink"/>
            <w:lang w:val="en-US"/>
          </w:rPr>
          <w:t>http://www.sherpa.ac.uk/romeo/journals.php?id=3&amp;fIDnum=|&amp;mode=simple&amp;letter=ALL&amp;la=en</w:t>
        </w:r>
      </w:hyperlink>
    </w:p>
    <w:p w:rsidR="00BE1A2A" w:rsidRDefault="00BE1A2A">
      <w:pPr>
        <w:rPr>
          <w:rFonts w:asciiTheme="majorHAnsi" w:eastAsiaTheme="majorEastAsia" w:hAnsiTheme="majorHAnsi" w:cstheme="majorBidi"/>
          <w:b/>
          <w:bCs/>
          <w:color w:val="0B5394" w:themeColor="text2"/>
          <w:sz w:val="28"/>
          <w:szCs w:val="28"/>
          <w:lang w:val="en-US"/>
        </w:rPr>
      </w:pPr>
      <w:r>
        <w:rPr>
          <w:lang w:val="en-US"/>
        </w:rPr>
        <w:br w:type="page"/>
      </w:r>
    </w:p>
    <w:p w:rsidR="00A6749C" w:rsidRPr="00731C34" w:rsidRDefault="00A6749C" w:rsidP="00731C34">
      <w:pPr>
        <w:pStyle w:val="Heading1"/>
        <w:spacing w:before="0"/>
        <w:rPr>
          <w:lang w:val="en-US"/>
        </w:rPr>
      </w:pPr>
      <w:bookmarkStart w:id="2" w:name="_Toc418665434"/>
      <w:r w:rsidRPr="00731C34">
        <w:rPr>
          <w:lang w:val="en-US"/>
        </w:rPr>
        <w:lastRenderedPageBreak/>
        <w:t>American Chemical Society</w:t>
      </w:r>
      <w:r w:rsidR="00BE1A2A">
        <w:rPr>
          <w:lang w:val="en-US"/>
        </w:rPr>
        <w:t xml:space="preserve"> (ACS)</w:t>
      </w:r>
      <w:bookmarkEnd w:id="2"/>
    </w:p>
    <w:p w:rsidR="00A6749C" w:rsidRDefault="00A6749C" w:rsidP="008C43BF">
      <w:pPr>
        <w:rPr>
          <w:b/>
          <w:lang w:val="en-US"/>
        </w:rPr>
      </w:pPr>
    </w:p>
    <w:p w:rsidR="00A6749C" w:rsidRDefault="00A6749C" w:rsidP="00D57D8E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Self-archiving</w:t>
      </w:r>
    </w:p>
    <w:p w:rsidR="00D57D8E" w:rsidRDefault="00D57D8E" w:rsidP="00D57D8E">
      <w:pPr>
        <w:rPr>
          <w:lang w:val="en-US"/>
        </w:rPr>
      </w:pPr>
    </w:p>
    <w:p w:rsidR="00D57D8E" w:rsidRPr="00D57D8E" w:rsidRDefault="00D57D8E" w:rsidP="00D57D8E">
      <w:pPr>
        <w:rPr>
          <w:lang w:val="en-US"/>
        </w:rPr>
        <w:sectPr w:rsidR="00D57D8E" w:rsidRPr="00D57D8E" w:rsidSect="00A6749C">
          <w:type w:val="continuous"/>
          <w:pgSz w:w="11907" w:h="16840"/>
          <w:pgMar w:top="1843" w:right="851" w:bottom="1134" w:left="851" w:header="340" w:footer="340" w:gutter="0"/>
          <w:cols w:space="720"/>
          <w:titlePg/>
          <w:docGrid w:linePitch="299"/>
        </w:sectPr>
      </w:pPr>
    </w:p>
    <w:tbl>
      <w:tblPr>
        <w:tblStyle w:val="TableGrid"/>
        <w:tblW w:w="10421" w:type="dxa"/>
        <w:tblLook w:val="04A0"/>
      </w:tblPr>
      <w:tblGrid>
        <w:gridCol w:w="5364"/>
        <w:gridCol w:w="1491"/>
        <w:gridCol w:w="1617"/>
        <w:gridCol w:w="1949"/>
      </w:tblGrid>
      <w:tr w:rsidR="0024247E" w:rsidTr="003B6C77">
        <w:trPr>
          <w:trHeight w:val="322"/>
        </w:trPr>
        <w:tc>
          <w:tcPr>
            <w:tcW w:w="5364" w:type="dxa"/>
            <w:shd w:val="clear" w:color="auto" w:fill="073763" w:themeFill="text1"/>
          </w:tcPr>
          <w:p w:rsidR="00A6749C" w:rsidRPr="00D57D8E" w:rsidRDefault="00D57D8E" w:rsidP="008C43BF">
            <w:pPr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lastRenderedPageBreak/>
              <w:t>Usage</w:t>
            </w:r>
          </w:p>
        </w:tc>
        <w:tc>
          <w:tcPr>
            <w:tcW w:w="1491" w:type="dxa"/>
            <w:shd w:val="clear" w:color="auto" w:fill="073763" w:themeFill="text1"/>
          </w:tcPr>
          <w:p w:rsidR="00A6749C" w:rsidRPr="00D57D8E" w:rsidRDefault="00A6749C" w:rsidP="003B6C77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Pre-print</w:t>
            </w:r>
          </w:p>
        </w:tc>
        <w:tc>
          <w:tcPr>
            <w:tcW w:w="1617" w:type="dxa"/>
            <w:shd w:val="clear" w:color="auto" w:fill="073763" w:themeFill="text1"/>
          </w:tcPr>
          <w:p w:rsidR="00A6749C" w:rsidRPr="00D57D8E" w:rsidRDefault="00A6749C" w:rsidP="003B6C77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Post-print</w:t>
            </w:r>
          </w:p>
        </w:tc>
        <w:tc>
          <w:tcPr>
            <w:tcW w:w="1949" w:type="dxa"/>
            <w:shd w:val="clear" w:color="auto" w:fill="073763" w:themeFill="text1"/>
          </w:tcPr>
          <w:p w:rsidR="00A6749C" w:rsidRPr="00D57D8E" w:rsidRDefault="00A6749C" w:rsidP="003B6C77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Final</w:t>
            </w:r>
          </w:p>
        </w:tc>
      </w:tr>
      <w:tr w:rsidR="00502C50" w:rsidTr="001538A4">
        <w:tc>
          <w:tcPr>
            <w:tcW w:w="5364" w:type="dxa"/>
          </w:tcPr>
          <w:p w:rsidR="00502C50" w:rsidRPr="00731C34" w:rsidRDefault="00502C50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Use for teaching purposes at author’s institution</w:t>
            </w:r>
          </w:p>
        </w:tc>
        <w:tc>
          <w:tcPr>
            <w:tcW w:w="1491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502C50" w:rsidTr="001538A4">
        <w:tc>
          <w:tcPr>
            <w:tcW w:w="5364" w:type="dxa"/>
          </w:tcPr>
          <w:p w:rsidR="00502C50" w:rsidRPr="00731C34" w:rsidRDefault="00502C50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Use at a conference</w:t>
            </w:r>
          </w:p>
        </w:tc>
        <w:tc>
          <w:tcPr>
            <w:tcW w:w="1491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  <w:r w:rsidRPr="009D2CF6">
              <w:rPr>
                <w:rFonts w:ascii="Arial" w:hAnsi="Arial" w:cs="Arial"/>
                <w:color w:val="auto"/>
                <w:vertAlign w:val="superscript"/>
                <w:lang w:val="en-US"/>
              </w:rPr>
              <w:t>♦</w:t>
            </w:r>
          </w:p>
        </w:tc>
        <w:tc>
          <w:tcPr>
            <w:tcW w:w="1617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  <w:r w:rsidRPr="009D2CF6">
              <w:rPr>
                <w:rFonts w:ascii="Arial" w:hAnsi="Arial" w:cs="Arial"/>
                <w:color w:val="auto"/>
                <w:vertAlign w:val="superscript"/>
                <w:lang w:val="en-US"/>
              </w:rPr>
              <w:t>♦</w:t>
            </w:r>
          </w:p>
        </w:tc>
        <w:tc>
          <w:tcPr>
            <w:tcW w:w="1949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  <w:r w:rsidRPr="009D2CF6">
              <w:rPr>
                <w:rFonts w:ascii="Arial" w:hAnsi="Arial" w:cs="Arial"/>
                <w:color w:val="auto"/>
                <w:vertAlign w:val="superscript"/>
                <w:lang w:val="en-US"/>
              </w:rPr>
              <w:t>♦</w:t>
            </w:r>
          </w:p>
        </w:tc>
      </w:tr>
      <w:tr w:rsidR="00502C50" w:rsidTr="001538A4">
        <w:tc>
          <w:tcPr>
            <w:tcW w:w="5364" w:type="dxa"/>
          </w:tcPr>
          <w:p w:rsidR="00502C50" w:rsidRPr="00731C34" w:rsidRDefault="00502C50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Include in author’s thesis</w:t>
            </w:r>
          </w:p>
        </w:tc>
        <w:tc>
          <w:tcPr>
            <w:tcW w:w="1491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  <w:r w:rsidRPr="009D2CF6">
              <w:rPr>
                <w:rFonts w:ascii="Arial" w:hAnsi="Arial" w:cs="Arial"/>
                <w:color w:val="auto"/>
                <w:vertAlign w:val="superscript"/>
                <w:lang w:val="en-US"/>
              </w:rPr>
              <w:t>♦</w:t>
            </w:r>
          </w:p>
        </w:tc>
        <w:tc>
          <w:tcPr>
            <w:tcW w:w="1617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  <w:r w:rsidRPr="009D2CF6">
              <w:rPr>
                <w:rFonts w:ascii="Arial" w:hAnsi="Arial" w:cs="Arial"/>
                <w:color w:val="auto"/>
                <w:vertAlign w:val="superscript"/>
                <w:lang w:val="en-US"/>
              </w:rPr>
              <w:t>♦</w:t>
            </w:r>
          </w:p>
        </w:tc>
        <w:tc>
          <w:tcPr>
            <w:tcW w:w="1949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  <w:r w:rsidRPr="009D2CF6">
              <w:rPr>
                <w:rFonts w:ascii="Arial" w:hAnsi="Arial" w:cs="Arial"/>
                <w:color w:val="auto"/>
                <w:vertAlign w:val="superscript"/>
                <w:lang w:val="en-US"/>
              </w:rPr>
              <w:t>♦</w:t>
            </w:r>
          </w:p>
        </w:tc>
      </w:tr>
      <w:tr w:rsidR="000A6C6C" w:rsidTr="003B6C77">
        <w:tc>
          <w:tcPr>
            <w:tcW w:w="5364" w:type="dxa"/>
          </w:tcPr>
          <w:p w:rsidR="000A6C6C" w:rsidRPr="00731C34" w:rsidRDefault="000A6C6C" w:rsidP="00B1260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Share with colleagues</w:t>
            </w:r>
          </w:p>
        </w:tc>
        <w:tc>
          <w:tcPr>
            <w:tcW w:w="1491" w:type="dxa"/>
            <w:vAlign w:val="center"/>
          </w:tcPr>
          <w:p w:rsidR="000A6C6C" w:rsidRPr="009D2CF6" w:rsidRDefault="000A6C6C" w:rsidP="009D2CF6">
            <w:pPr>
              <w:jc w:val="center"/>
              <w:rPr>
                <w:rFonts w:ascii="Arial" w:hAnsi="Arial" w:cs="Arial"/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0A6C6C" w:rsidRDefault="000A6C6C" w:rsidP="0024247E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0A6C6C" w:rsidRDefault="000A6C6C" w:rsidP="00C71305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 *</w:t>
            </w:r>
          </w:p>
        </w:tc>
      </w:tr>
      <w:tr w:rsidR="000A6C6C" w:rsidTr="008429C4">
        <w:tc>
          <w:tcPr>
            <w:tcW w:w="5364" w:type="dxa"/>
          </w:tcPr>
          <w:p w:rsidR="000A6C6C" w:rsidRPr="00731C34" w:rsidRDefault="009D2CF6" w:rsidP="00C71305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>P</w:t>
            </w:r>
            <w:r w:rsidRPr="009D2CF6">
              <w:rPr>
                <w:i/>
                <w:color w:val="auto"/>
                <w:lang w:val="en-US"/>
              </w:rPr>
              <w:t xml:space="preserve">ublicly available on websites or repositories </w:t>
            </w:r>
            <w:r w:rsidRPr="00C71305">
              <w:rPr>
                <w:color w:val="auto"/>
                <w:sz w:val="16"/>
                <w:lang w:val="en-US"/>
              </w:rPr>
              <w:t>(Author’s personal website, preprint servers, university networks or employer’s institutional websites, third party institutional or subject-based repositories, and conference websites that feature presentations by the Author(s) based on the Work)</w:t>
            </w:r>
          </w:p>
        </w:tc>
        <w:tc>
          <w:tcPr>
            <w:tcW w:w="1491" w:type="dxa"/>
            <w:vAlign w:val="center"/>
          </w:tcPr>
          <w:p w:rsidR="000A6C6C" w:rsidRDefault="000A6C6C" w:rsidP="0024247E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shd w:val="clear" w:color="auto" w:fill="FFC000"/>
            <w:vAlign w:val="center"/>
          </w:tcPr>
          <w:p w:rsidR="000A6C6C" w:rsidRDefault="000A6C6C" w:rsidP="0024247E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 (12)*</w:t>
            </w:r>
            <w:r w:rsidR="00C71305">
              <w:rPr>
                <w:color w:val="auto"/>
                <w:lang w:val="en-US"/>
              </w:rPr>
              <w:t>*</w:t>
            </w:r>
          </w:p>
        </w:tc>
        <w:tc>
          <w:tcPr>
            <w:tcW w:w="1949" w:type="dxa"/>
            <w:vAlign w:val="center"/>
          </w:tcPr>
          <w:p w:rsidR="000A6C6C" w:rsidRDefault="000A6C6C" w:rsidP="0024247E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 (12)*</w:t>
            </w:r>
            <w:r w:rsidR="00C71305">
              <w:rPr>
                <w:color w:val="auto"/>
                <w:lang w:val="en-US"/>
              </w:rPr>
              <w:t>*</w:t>
            </w:r>
          </w:p>
        </w:tc>
      </w:tr>
    </w:tbl>
    <w:p w:rsidR="00502C50" w:rsidRDefault="00502C50" w:rsidP="00502C50">
      <w:pPr>
        <w:rPr>
          <w:rFonts w:asciiTheme="minorHAnsi" w:hAnsiTheme="minorHAnsi" w:cs="Arial"/>
          <w:i/>
          <w:color w:val="auto"/>
          <w:sz w:val="20"/>
          <w:szCs w:val="18"/>
          <w:lang w:val="en-US"/>
        </w:rPr>
      </w:pPr>
      <w:r w:rsidRPr="009D2CF6">
        <w:rPr>
          <w:rFonts w:ascii="Arial" w:hAnsi="Arial" w:cs="Arial"/>
          <w:color w:val="auto"/>
          <w:sz w:val="20"/>
          <w:szCs w:val="18"/>
          <w:vertAlign w:val="superscript"/>
          <w:lang w:val="en-US"/>
        </w:rPr>
        <w:t>♦</w:t>
      </w:r>
      <w:r w:rsidRPr="009D2CF6">
        <w:rPr>
          <w:rFonts w:asciiTheme="minorHAnsi" w:hAnsiTheme="minorHAnsi" w:cs="Arial"/>
          <w:color w:val="auto"/>
          <w:sz w:val="20"/>
          <w:szCs w:val="18"/>
          <w:vertAlign w:val="superscript"/>
          <w:lang w:val="en-US"/>
        </w:rPr>
        <w:t xml:space="preserve"> </w:t>
      </w:r>
      <w:proofErr w:type="gramStart"/>
      <w:r w:rsidRPr="009D2CF6">
        <w:rPr>
          <w:rFonts w:asciiTheme="minorHAnsi" w:hAnsiTheme="minorHAnsi" w:cs="Arial"/>
          <w:i/>
          <w:color w:val="auto"/>
          <w:sz w:val="20"/>
          <w:szCs w:val="18"/>
          <w:lang w:val="en-US"/>
        </w:rPr>
        <w:t>Requires</w:t>
      </w:r>
      <w:proofErr w:type="gramEnd"/>
      <w:r w:rsidRPr="009D2CF6">
        <w:rPr>
          <w:rFonts w:asciiTheme="minorHAnsi" w:hAnsiTheme="minorHAnsi" w:cs="Arial"/>
          <w:i/>
          <w:color w:val="auto"/>
          <w:sz w:val="20"/>
          <w:szCs w:val="18"/>
          <w:lang w:val="en-US"/>
        </w:rPr>
        <w:t xml:space="preserve"> written </w:t>
      </w:r>
      <w:r>
        <w:rPr>
          <w:rFonts w:asciiTheme="minorHAnsi" w:hAnsiTheme="minorHAnsi" w:cs="Arial"/>
          <w:i/>
          <w:color w:val="auto"/>
          <w:sz w:val="20"/>
          <w:szCs w:val="18"/>
          <w:lang w:val="en-US"/>
        </w:rPr>
        <w:t>confirmation</w:t>
      </w:r>
      <w:r w:rsidRPr="009D2CF6">
        <w:rPr>
          <w:rFonts w:asciiTheme="minorHAnsi" w:hAnsiTheme="minorHAnsi" w:cs="Arial"/>
          <w:i/>
          <w:color w:val="auto"/>
          <w:sz w:val="20"/>
          <w:szCs w:val="18"/>
          <w:lang w:val="en-US"/>
        </w:rPr>
        <w:t xml:space="preserve"> from journal editor.</w:t>
      </w:r>
    </w:p>
    <w:p w:rsidR="00C71305" w:rsidRPr="0024247E" w:rsidRDefault="00C71305" w:rsidP="00C71305">
      <w:pPr>
        <w:rPr>
          <w:i/>
          <w:color w:val="auto"/>
          <w:sz w:val="20"/>
          <w:lang w:val="en-US"/>
        </w:rPr>
      </w:pPr>
      <w:r>
        <w:rPr>
          <w:color w:val="auto"/>
          <w:sz w:val="20"/>
          <w:lang w:val="en-US"/>
        </w:rPr>
        <w:t>*</w:t>
      </w:r>
      <w:r w:rsidRPr="00731C34">
        <w:rPr>
          <w:color w:val="auto"/>
          <w:sz w:val="20"/>
          <w:lang w:val="en-US"/>
        </w:rPr>
        <w:t xml:space="preserve"> </w:t>
      </w:r>
      <w:r>
        <w:rPr>
          <w:i/>
          <w:color w:val="auto"/>
          <w:sz w:val="20"/>
          <w:lang w:val="en-US"/>
        </w:rPr>
        <w:t>I</w:t>
      </w:r>
      <w:r w:rsidRPr="00731C34">
        <w:rPr>
          <w:i/>
          <w:color w:val="auto"/>
          <w:sz w:val="20"/>
          <w:lang w:val="en-US"/>
        </w:rPr>
        <w:t xml:space="preserve">f </w:t>
      </w:r>
      <w:r>
        <w:rPr>
          <w:i/>
          <w:color w:val="auto"/>
          <w:sz w:val="20"/>
          <w:lang w:val="en-US"/>
        </w:rPr>
        <w:t xml:space="preserve">done </w:t>
      </w:r>
      <w:r w:rsidRPr="00731C34">
        <w:rPr>
          <w:i/>
          <w:color w:val="auto"/>
          <w:sz w:val="20"/>
          <w:lang w:val="en-US"/>
        </w:rPr>
        <w:t>via ACS Articles on Request author-directed link</w:t>
      </w:r>
      <w:r>
        <w:rPr>
          <w:i/>
          <w:color w:val="auto"/>
          <w:sz w:val="20"/>
          <w:lang w:val="en-US"/>
        </w:rPr>
        <w:t xml:space="preserve">, see </w:t>
      </w:r>
      <w:hyperlink r:id="rId17" w:history="1">
        <w:r w:rsidRPr="004B6736">
          <w:rPr>
            <w:rStyle w:val="Hyperlink"/>
            <w:i/>
            <w:sz w:val="20"/>
            <w:lang w:val="en-US"/>
          </w:rPr>
          <w:t>http://pubs.acs.org/page/policy/articlesonrequest/index.html</w:t>
        </w:r>
      </w:hyperlink>
    </w:p>
    <w:p w:rsidR="0024247E" w:rsidRDefault="0024247E" w:rsidP="0024247E">
      <w:pPr>
        <w:rPr>
          <w:i/>
          <w:color w:val="auto"/>
          <w:sz w:val="20"/>
          <w:lang w:val="en-US"/>
        </w:rPr>
      </w:pPr>
      <w:r w:rsidRPr="0024247E">
        <w:rPr>
          <w:color w:val="auto"/>
          <w:sz w:val="20"/>
          <w:lang w:val="en-US"/>
        </w:rPr>
        <w:t>*</w:t>
      </w:r>
      <w:r w:rsidR="00C71305">
        <w:rPr>
          <w:color w:val="auto"/>
          <w:sz w:val="20"/>
          <w:lang w:val="en-US"/>
        </w:rPr>
        <w:t>*</w:t>
      </w:r>
      <w:r w:rsidRPr="0024247E">
        <w:rPr>
          <w:i/>
          <w:color w:val="auto"/>
          <w:sz w:val="20"/>
          <w:lang w:val="en-US"/>
        </w:rPr>
        <w:t xml:space="preserve"> If mandated by the Author(s)’ funding agency, primary employer, or university administration.</w:t>
      </w:r>
    </w:p>
    <w:p w:rsidR="009D2CF6" w:rsidRPr="009D2CF6" w:rsidRDefault="009D2CF6" w:rsidP="008C43BF">
      <w:pPr>
        <w:rPr>
          <w:rFonts w:asciiTheme="minorHAnsi" w:hAnsiTheme="minorHAnsi"/>
          <w:i/>
          <w:color w:val="auto"/>
          <w:sz w:val="20"/>
          <w:szCs w:val="18"/>
          <w:lang w:val="en-US"/>
        </w:rPr>
      </w:pPr>
    </w:p>
    <w:p w:rsidR="00D57D8E" w:rsidRPr="00D57D8E" w:rsidRDefault="00D57D8E" w:rsidP="00D57D8E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Gold Open Access</w:t>
      </w:r>
      <w:r>
        <w:rPr>
          <w:lang w:val="en-US"/>
        </w:rPr>
        <w:t xml:space="preserve"> (ACS </w:t>
      </w:r>
      <w:proofErr w:type="spellStart"/>
      <w:r>
        <w:rPr>
          <w:lang w:val="en-US"/>
        </w:rPr>
        <w:t>AuthorChoice</w:t>
      </w:r>
      <w:proofErr w:type="spellEnd"/>
      <w:r>
        <w:rPr>
          <w:lang w:val="en-US"/>
        </w:rPr>
        <w:t>)</w:t>
      </w:r>
    </w:p>
    <w:p w:rsidR="00D57D8E" w:rsidRDefault="00D57D8E" w:rsidP="008C43BF">
      <w:pPr>
        <w:rPr>
          <w:color w:val="auto"/>
          <w:lang w:val="en-US"/>
        </w:rPr>
      </w:pPr>
    </w:p>
    <w:p w:rsidR="00D57D8E" w:rsidRDefault="00A6749C" w:rsidP="008C43BF">
      <w:pPr>
        <w:rPr>
          <w:color w:val="auto"/>
          <w:lang w:val="en-US"/>
        </w:rPr>
      </w:pPr>
      <w:r>
        <w:rPr>
          <w:color w:val="auto"/>
          <w:lang w:val="en-US"/>
        </w:rPr>
        <w:t>Article Processing Charges:</w:t>
      </w:r>
    </w:p>
    <w:p w:rsidR="00A6749C" w:rsidRPr="0024247E" w:rsidRDefault="00D57D8E" w:rsidP="0024247E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 w:rsidRPr="0024247E">
        <w:rPr>
          <w:color w:val="auto"/>
          <w:lang w:val="en-US"/>
        </w:rPr>
        <w:t xml:space="preserve">$4,000 for </w:t>
      </w:r>
      <w:r w:rsidRPr="0024247E">
        <w:rPr>
          <w:b/>
          <w:color w:val="auto"/>
          <w:lang w:val="en-US"/>
        </w:rPr>
        <w:t>immediate availability</w:t>
      </w:r>
      <w:r w:rsidRPr="0024247E">
        <w:rPr>
          <w:color w:val="auto"/>
          <w:lang w:val="en-US"/>
        </w:rPr>
        <w:t xml:space="preserve"> ($2,000 for ACS Members</w:t>
      </w:r>
      <w:r w:rsidR="0024247E" w:rsidRPr="0024247E">
        <w:rPr>
          <w:color w:val="auto"/>
          <w:lang w:val="en-US"/>
        </w:rPr>
        <w:t>, $1,500 for ACS Members at “All ACS Publications” Subscribing Institutions</w:t>
      </w:r>
      <w:r w:rsidRPr="0024247E">
        <w:rPr>
          <w:color w:val="auto"/>
          <w:lang w:val="en-US"/>
        </w:rPr>
        <w:t>)</w:t>
      </w:r>
    </w:p>
    <w:p w:rsidR="00D57D8E" w:rsidRDefault="00D57D8E" w:rsidP="00D57D8E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 xml:space="preserve">$2,000 for </w:t>
      </w:r>
      <w:r w:rsidRPr="0024247E">
        <w:rPr>
          <w:b/>
          <w:color w:val="auto"/>
          <w:lang w:val="en-US"/>
        </w:rPr>
        <w:t>availability after 12 months</w:t>
      </w:r>
      <w:r>
        <w:rPr>
          <w:color w:val="auto"/>
          <w:lang w:val="en-US"/>
        </w:rPr>
        <w:t xml:space="preserve"> (</w:t>
      </w:r>
      <w:r w:rsidR="00C71305">
        <w:rPr>
          <w:color w:val="auto"/>
          <w:lang w:val="en-US"/>
        </w:rPr>
        <w:t xml:space="preserve">respectively </w:t>
      </w:r>
      <w:r>
        <w:rPr>
          <w:color w:val="auto"/>
          <w:lang w:val="en-US"/>
        </w:rPr>
        <w:t>$1,000</w:t>
      </w:r>
      <w:r w:rsidR="00C71305">
        <w:rPr>
          <w:color w:val="auto"/>
          <w:lang w:val="en-US"/>
        </w:rPr>
        <w:t xml:space="preserve"> /</w:t>
      </w:r>
      <w:r w:rsidR="0024247E">
        <w:rPr>
          <w:color w:val="auto"/>
          <w:lang w:val="en-US"/>
        </w:rPr>
        <w:t xml:space="preserve"> $750</w:t>
      </w:r>
      <w:r>
        <w:rPr>
          <w:color w:val="auto"/>
          <w:lang w:val="en-US"/>
        </w:rPr>
        <w:t>)</w:t>
      </w:r>
    </w:p>
    <w:p w:rsidR="00D57D8E" w:rsidRDefault="0024247E" w:rsidP="00D57D8E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 w:rsidRPr="00731C34">
        <w:rPr>
          <w:b/>
          <w:color w:val="auto"/>
          <w:lang w:val="en-US"/>
        </w:rPr>
        <w:t xml:space="preserve">Creative Commons </w:t>
      </w:r>
      <w:r w:rsidRPr="00A271A6">
        <w:rPr>
          <w:color w:val="auto"/>
          <w:lang w:val="en-US"/>
        </w:rPr>
        <w:t>License Add-on Options</w:t>
      </w:r>
      <w:r w:rsidRPr="00731C34">
        <w:rPr>
          <w:color w:val="auto"/>
          <w:lang w:val="en-US"/>
        </w:rPr>
        <w:t xml:space="preserve">: $1,000 ($500 </w:t>
      </w:r>
      <w:r w:rsidR="00C71305">
        <w:rPr>
          <w:color w:val="auto"/>
          <w:lang w:val="en-US"/>
        </w:rPr>
        <w:t xml:space="preserve">for </w:t>
      </w:r>
      <w:r w:rsidRPr="00731C34">
        <w:rPr>
          <w:color w:val="auto"/>
          <w:lang w:val="en-US"/>
        </w:rPr>
        <w:t>ACS Members) for CC-BY or CC-BY-NC-</w:t>
      </w:r>
      <w:r w:rsidR="00C71305">
        <w:rPr>
          <w:color w:val="auto"/>
          <w:lang w:val="en-US"/>
        </w:rPr>
        <w:t>ND</w:t>
      </w:r>
    </w:p>
    <w:p w:rsidR="00024A2F" w:rsidRDefault="00024A2F" w:rsidP="00D57D8E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b/>
          <w:color w:val="auto"/>
          <w:lang w:val="en-US"/>
        </w:rPr>
        <w:t>ACS membership</w:t>
      </w:r>
      <w:r w:rsidRPr="00024A2F">
        <w:rPr>
          <w:color w:val="auto"/>
          <w:lang w:val="en-US"/>
        </w:rPr>
        <w:t>:</w:t>
      </w:r>
      <w:r>
        <w:rPr>
          <w:color w:val="auto"/>
          <w:lang w:val="en-US"/>
        </w:rPr>
        <w:t xml:space="preserve"> $158/person/year.</w:t>
      </w:r>
    </w:p>
    <w:p w:rsidR="00C0327B" w:rsidRPr="00731C34" w:rsidRDefault="00C0327B" w:rsidP="00D57D8E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b/>
          <w:color w:val="auto"/>
          <w:lang w:val="en-US"/>
        </w:rPr>
        <w:t>ACS Author Rewards</w:t>
      </w:r>
      <w:r w:rsidRPr="00C0327B">
        <w:rPr>
          <w:color w:val="auto"/>
          <w:lang w:val="en-US"/>
        </w:rPr>
        <w:t>:</w:t>
      </w:r>
      <w:r>
        <w:rPr>
          <w:color w:val="auto"/>
          <w:lang w:val="en-US"/>
        </w:rPr>
        <w:t xml:space="preserve"> published corresponding authors receive two $750 vouchers per article to purchase an ACS </w:t>
      </w:r>
      <w:proofErr w:type="spellStart"/>
      <w:r>
        <w:rPr>
          <w:color w:val="auto"/>
          <w:lang w:val="en-US"/>
        </w:rPr>
        <w:t>AuthorChoice</w:t>
      </w:r>
      <w:proofErr w:type="spellEnd"/>
      <w:r>
        <w:rPr>
          <w:color w:val="auto"/>
          <w:lang w:val="en-US"/>
        </w:rPr>
        <w:t xml:space="preserve"> option for a future article. Author Rewards can be transferred to colleagues. Multiple vouchers can be used to fund an </w:t>
      </w:r>
      <w:proofErr w:type="spellStart"/>
      <w:r>
        <w:rPr>
          <w:color w:val="auto"/>
          <w:lang w:val="en-US"/>
        </w:rPr>
        <w:t>AuthorChoice</w:t>
      </w:r>
      <w:proofErr w:type="spellEnd"/>
      <w:r>
        <w:rPr>
          <w:color w:val="auto"/>
          <w:lang w:val="en-US"/>
        </w:rPr>
        <w:t xml:space="preserve"> option for a single article.</w:t>
      </w:r>
    </w:p>
    <w:p w:rsidR="00A6749C" w:rsidRDefault="00A6749C" w:rsidP="008C43BF">
      <w:pPr>
        <w:rPr>
          <w:color w:val="auto"/>
          <w:lang w:val="en-US"/>
        </w:rPr>
      </w:pPr>
    </w:p>
    <w:p w:rsidR="00D57D8E" w:rsidRPr="00D57D8E" w:rsidRDefault="00D57D8E" w:rsidP="00D57D8E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Copyright</w:t>
      </w:r>
    </w:p>
    <w:p w:rsidR="00D57D8E" w:rsidRDefault="00D57D8E" w:rsidP="008C43BF">
      <w:pPr>
        <w:rPr>
          <w:color w:val="auto"/>
          <w:lang w:val="en-US"/>
        </w:rPr>
      </w:pPr>
    </w:p>
    <w:p w:rsidR="00A6749C" w:rsidRDefault="00A6749C" w:rsidP="008C43BF">
      <w:pPr>
        <w:rPr>
          <w:color w:val="auto"/>
          <w:lang w:val="en-US"/>
        </w:rPr>
      </w:pPr>
      <w:r>
        <w:rPr>
          <w:color w:val="auto"/>
          <w:lang w:val="en-US"/>
        </w:rPr>
        <w:t>Transfer of copyright required (Y/N):</w:t>
      </w:r>
      <w:r w:rsidR="0024247E">
        <w:rPr>
          <w:color w:val="auto"/>
          <w:lang w:val="en-US"/>
        </w:rPr>
        <w:t xml:space="preserve"> </w:t>
      </w:r>
      <w:r w:rsidR="0024247E" w:rsidRPr="0024247E">
        <w:rPr>
          <w:b/>
          <w:lang w:val="en-US"/>
        </w:rPr>
        <w:t>Y</w:t>
      </w:r>
    </w:p>
    <w:p w:rsidR="00731C34" w:rsidRDefault="00731C34" w:rsidP="008C43BF">
      <w:pPr>
        <w:rPr>
          <w:color w:val="auto"/>
          <w:lang w:val="en-US"/>
        </w:rPr>
      </w:pPr>
    </w:p>
    <w:p w:rsidR="00731C34" w:rsidRPr="00731C34" w:rsidRDefault="00731C34" w:rsidP="00731C34">
      <w:pPr>
        <w:pStyle w:val="ListParagraph"/>
        <w:numPr>
          <w:ilvl w:val="0"/>
          <w:numId w:val="5"/>
        </w:numPr>
        <w:rPr>
          <w:lang w:val="en-US"/>
        </w:rPr>
      </w:pPr>
      <w:r w:rsidRPr="00731C34">
        <w:rPr>
          <w:lang w:val="en-US"/>
        </w:rPr>
        <w:t>Links</w:t>
      </w:r>
    </w:p>
    <w:p w:rsidR="00731C34" w:rsidRDefault="00731C34" w:rsidP="00731C34">
      <w:pPr>
        <w:rPr>
          <w:color w:val="auto"/>
          <w:lang w:val="en-US"/>
        </w:rPr>
      </w:pPr>
    </w:p>
    <w:p w:rsidR="00731C34" w:rsidRPr="00731C34" w:rsidRDefault="00731C34" w:rsidP="00731C34">
      <w:pPr>
        <w:rPr>
          <w:color w:val="auto"/>
          <w:lang w:val="en-US"/>
        </w:rPr>
      </w:pPr>
      <w:r w:rsidRPr="00731C34">
        <w:rPr>
          <w:color w:val="auto"/>
          <w:lang w:val="en-US"/>
        </w:rPr>
        <w:t xml:space="preserve">General journal publishing agreement: </w:t>
      </w:r>
      <w:hyperlink r:id="rId18" w:history="1">
        <w:r w:rsidRPr="00731C34">
          <w:rPr>
            <w:rStyle w:val="Hyperlink"/>
            <w:lang w:val="en-US"/>
          </w:rPr>
          <w:t>http://pubs.acs.org/paragonplus/copyright/jpa_form_a.pdf</w:t>
        </w:r>
      </w:hyperlink>
    </w:p>
    <w:p w:rsidR="00D57D8E" w:rsidRDefault="00D57D8E" w:rsidP="008C43BF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License agreement for articles published in gold OA: </w:t>
      </w:r>
      <w:hyperlink r:id="rId19" w:history="1">
        <w:r w:rsidRPr="004B6736">
          <w:rPr>
            <w:rStyle w:val="Hyperlink"/>
            <w:lang w:val="en-US"/>
          </w:rPr>
          <w:t>http://pubs.acs.org/userimages/ContentEditor/1388526979973/authorchoice_form.pdf</w:t>
        </w:r>
      </w:hyperlink>
    </w:p>
    <w:p w:rsidR="0024247E" w:rsidRDefault="00731C34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ACS </w:t>
      </w:r>
      <w:proofErr w:type="spellStart"/>
      <w:r>
        <w:rPr>
          <w:color w:val="auto"/>
          <w:lang w:val="en-US"/>
        </w:rPr>
        <w:t>AuthorChoice</w:t>
      </w:r>
      <w:proofErr w:type="spellEnd"/>
      <w:r>
        <w:rPr>
          <w:color w:val="auto"/>
          <w:lang w:val="en-US"/>
        </w:rPr>
        <w:t xml:space="preserve"> prices: </w:t>
      </w:r>
      <w:hyperlink r:id="rId20" w:history="1">
        <w:r w:rsidRPr="004B6736">
          <w:rPr>
            <w:rStyle w:val="Hyperlink"/>
            <w:lang w:val="en-US"/>
          </w:rPr>
          <w:t>http://acsopenaccess.org/acs-authorchoice/</w:t>
        </w:r>
      </w:hyperlink>
    </w:p>
    <w:p w:rsidR="00C3711E" w:rsidRDefault="00C3711E">
      <w:pPr>
        <w:rPr>
          <w:color w:val="auto"/>
          <w:u w:val="single"/>
          <w:lang w:val="en-US"/>
        </w:rPr>
      </w:pPr>
    </w:p>
    <w:p w:rsidR="00C71305" w:rsidRPr="00A271A6" w:rsidRDefault="00731C34">
      <w:pPr>
        <w:rPr>
          <w:lang w:val="en-US"/>
        </w:rPr>
      </w:pPr>
      <w:r w:rsidRPr="00C3711E">
        <w:rPr>
          <w:color w:val="auto"/>
          <w:u w:val="single"/>
          <w:lang w:val="en-US"/>
        </w:rPr>
        <w:t>List of journal policies in SHERPA/</w:t>
      </w:r>
      <w:proofErr w:type="spellStart"/>
      <w:r w:rsidRPr="00C3711E">
        <w:rPr>
          <w:color w:val="auto"/>
          <w:u w:val="single"/>
          <w:lang w:val="en-US"/>
        </w:rPr>
        <w:t>RoMEO</w:t>
      </w:r>
      <w:proofErr w:type="spellEnd"/>
      <w:r w:rsidRPr="00C3711E">
        <w:rPr>
          <w:color w:val="auto"/>
          <w:u w:val="single"/>
          <w:lang w:val="en-US"/>
        </w:rPr>
        <w:t>:</w:t>
      </w:r>
      <w:r>
        <w:rPr>
          <w:color w:val="auto"/>
          <w:lang w:val="en-US"/>
        </w:rPr>
        <w:t xml:space="preserve"> </w:t>
      </w:r>
      <w:hyperlink r:id="rId21" w:history="1">
        <w:r w:rsidRPr="004B6736">
          <w:rPr>
            <w:rStyle w:val="Hyperlink"/>
            <w:lang w:val="en-US"/>
          </w:rPr>
          <w:t>http://www.sherpa.ac.uk/romeo/journals.php?id=4&amp;fIDnum=|&amp;mode=simple&amp;letter=ALL&amp;la=en</w:t>
        </w:r>
      </w:hyperlink>
    </w:p>
    <w:p w:rsidR="00731C34" w:rsidRPr="00C71305" w:rsidRDefault="00731C34">
      <w:pPr>
        <w:rPr>
          <w:color w:val="auto"/>
          <w:lang w:val="en-US"/>
        </w:rPr>
      </w:pPr>
      <w:r>
        <w:rPr>
          <w:lang w:val="en-US"/>
        </w:rPr>
        <w:br w:type="page"/>
      </w:r>
    </w:p>
    <w:p w:rsidR="00731C34" w:rsidRPr="00731C34" w:rsidRDefault="00731C34" w:rsidP="00731C34">
      <w:pPr>
        <w:pStyle w:val="Heading1"/>
        <w:spacing w:before="0"/>
        <w:rPr>
          <w:lang w:val="en-US"/>
        </w:rPr>
      </w:pPr>
      <w:bookmarkStart w:id="3" w:name="_Toc418665435"/>
      <w:r w:rsidRPr="00731C34">
        <w:rPr>
          <w:lang w:val="en-US"/>
        </w:rPr>
        <w:lastRenderedPageBreak/>
        <w:t>American Institute of Physics</w:t>
      </w:r>
      <w:r w:rsidR="00BE1A2A">
        <w:rPr>
          <w:lang w:val="en-US"/>
        </w:rPr>
        <w:t xml:space="preserve"> (AIP)</w:t>
      </w:r>
      <w:bookmarkEnd w:id="3"/>
    </w:p>
    <w:p w:rsidR="00731C34" w:rsidRDefault="00731C34">
      <w:pPr>
        <w:rPr>
          <w:color w:val="auto"/>
          <w:lang w:val="en-US"/>
        </w:rPr>
      </w:pPr>
    </w:p>
    <w:p w:rsidR="00731C34" w:rsidRDefault="00731C34" w:rsidP="00731C34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Self-archiving</w:t>
      </w:r>
    </w:p>
    <w:p w:rsidR="00731C34" w:rsidRDefault="00731C34" w:rsidP="00731C34">
      <w:pPr>
        <w:rPr>
          <w:lang w:val="en-US"/>
        </w:rPr>
      </w:pPr>
    </w:p>
    <w:tbl>
      <w:tblPr>
        <w:tblStyle w:val="TableGrid"/>
        <w:tblW w:w="10421" w:type="dxa"/>
        <w:tblLook w:val="04A0"/>
      </w:tblPr>
      <w:tblGrid>
        <w:gridCol w:w="5364"/>
        <w:gridCol w:w="1491"/>
        <w:gridCol w:w="1617"/>
        <w:gridCol w:w="1949"/>
      </w:tblGrid>
      <w:tr w:rsidR="003B6C77" w:rsidTr="00161566">
        <w:trPr>
          <w:trHeight w:val="322"/>
        </w:trPr>
        <w:tc>
          <w:tcPr>
            <w:tcW w:w="5364" w:type="dxa"/>
            <w:shd w:val="clear" w:color="auto" w:fill="073763" w:themeFill="text1"/>
          </w:tcPr>
          <w:p w:rsidR="003B6C77" w:rsidRPr="00D57D8E" w:rsidRDefault="003B6C77" w:rsidP="00161566">
            <w:pPr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Usage</w:t>
            </w:r>
          </w:p>
        </w:tc>
        <w:tc>
          <w:tcPr>
            <w:tcW w:w="1491" w:type="dxa"/>
            <w:shd w:val="clear" w:color="auto" w:fill="073763" w:themeFill="text1"/>
          </w:tcPr>
          <w:p w:rsidR="003B6C77" w:rsidRPr="00D57D8E" w:rsidRDefault="003B6C77" w:rsidP="00161566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Pre-print</w:t>
            </w:r>
          </w:p>
        </w:tc>
        <w:tc>
          <w:tcPr>
            <w:tcW w:w="1617" w:type="dxa"/>
            <w:shd w:val="clear" w:color="auto" w:fill="073763" w:themeFill="text1"/>
          </w:tcPr>
          <w:p w:rsidR="003B6C77" w:rsidRPr="00D57D8E" w:rsidRDefault="003B6C77" w:rsidP="00161566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Post-print</w:t>
            </w:r>
          </w:p>
        </w:tc>
        <w:tc>
          <w:tcPr>
            <w:tcW w:w="1949" w:type="dxa"/>
            <w:shd w:val="clear" w:color="auto" w:fill="073763" w:themeFill="text1"/>
          </w:tcPr>
          <w:p w:rsidR="003B6C77" w:rsidRPr="00D57D8E" w:rsidRDefault="003B6C77" w:rsidP="00161566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Final</w:t>
            </w:r>
          </w:p>
        </w:tc>
      </w:tr>
      <w:tr w:rsidR="00502C50" w:rsidTr="001538A4">
        <w:tc>
          <w:tcPr>
            <w:tcW w:w="5364" w:type="dxa"/>
          </w:tcPr>
          <w:p w:rsidR="00502C50" w:rsidRPr="00731C34" w:rsidRDefault="00502C50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Include in author’s thesis</w:t>
            </w:r>
          </w:p>
        </w:tc>
        <w:tc>
          <w:tcPr>
            <w:tcW w:w="1491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0A6C6C" w:rsidTr="00161566">
        <w:tc>
          <w:tcPr>
            <w:tcW w:w="5364" w:type="dxa"/>
          </w:tcPr>
          <w:p w:rsidR="000A6C6C" w:rsidRPr="00731C34" w:rsidRDefault="00C71305" w:rsidP="00B12604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>Post on free-access e-print servers</w:t>
            </w:r>
          </w:p>
        </w:tc>
        <w:tc>
          <w:tcPr>
            <w:tcW w:w="1491" w:type="dxa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0A6C6C" w:rsidRDefault="00F43BF9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Y*</w:t>
            </w:r>
          </w:p>
        </w:tc>
        <w:tc>
          <w:tcPr>
            <w:tcW w:w="1949" w:type="dxa"/>
            <w:vAlign w:val="center"/>
          </w:tcPr>
          <w:p w:rsidR="000A6C6C" w:rsidRDefault="00C71305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N</w:t>
            </w:r>
          </w:p>
        </w:tc>
      </w:tr>
      <w:tr w:rsidR="000A6C6C" w:rsidTr="00C71305">
        <w:tc>
          <w:tcPr>
            <w:tcW w:w="5364" w:type="dxa"/>
          </w:tcPr>
          <w:p w:rsidR="000A6C6C" w:rsidRPr="00731C34" w:rsidRDefault="00C71305" w:rsidP="00C3711E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 xml:space="preserve">Post on </w:t>
            </w:r>
            <w:r w:rsidR="00C3711E">
              <w:rPr>
                <w:i/>
                <w:color w:val="auto"/>
                <w:lang w:val="en-US"/>
              </w:rPr>
              <w:t>author’s</w:t>
            </w:r>
            <w:r w:rsidRPr="00C71305">
              <w:rPr>
                <w:i/>
                <w:color w:val="auto"/>
                <w:lang w:val="en-US"/>
              </w:rPr>
              <w:t xml:space="preserve"> or </w:t>
            </w:r>
            <w:r>
              <w:rPr>
                <w:i/>
                <w:color w:val="auto"/>
                <w:lang w:val="en-US"/>
              </w:rPr>
              <w:t>employers’ web sites, i</w:t>
            </w:r>
            <w:r w:rsidRPr="00C71305">
              <w:rPr>
                <w:i/>
                <w:color w:val="auto"/>
                <w:lang w:val="en-US"/>
              </w:rPr>
              <w:t>nclud</w:t>
            </w:r>
            <w:r>
              <w:rPr>
                <w:i/>
                <w:color w:val="auto"/>
                <w:lang w:val="en-US"/>
              </w:rPr>
              <w:t xml:space="preserve">ing the final </w:t>
            </w:r>
            <w:r w:rsidRPr="00C71305">
              <w:rPr>
                <w:i/>
                <w:color w:val="auto"/>
                <w:lang w:val="en-US"/>
              </w:rPr>
              <w:t>publisher’s version of the article in the author’s institutional repository</w:t>
            </w:r>
          </w:p>
        </w:tc>
        <w:tc>
          <w:tcPr>
            <w:tcW w:w="1491" w:type="dxa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shd w:val="clear" w:color="auto" w:fill="93F5F9" w:themeFill="accent5"/>
            <w:vAlign w:val="center"/>
          </w:tcPr>
          <w:p w:rsidR="000A6C6C" w:rsidRDefault="00C71305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0A6C6C" w:rsidRDefault="00C71305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</w:tbl>
    <w:p w:rsidR="003B6C77" w:rsidRPr="00D57D8E" w:rsidRDefault="003B6C77" w:rsidP="00731C34">
      <w:pPr>
        <w:rPr>
          <w:lang w:val="en-US"/>
        </w:rPr>
        <w:sectPr w:rsidR="003B6C77" w:rsidRPr="00D57D8E" w:rsidSect="00A6749C">
          <w:type w:val="continuous"/>
          <w:pgSz w:w="11907" w:h="16840"/>
          <w:pgMar w:top="1843" w:right="851" w:bottom="1134" w:left="851" w:header="340" w:footer="340" w:gutter="0"/>
          <w:cols w:space="720"/>
          <w:titlePg/>
          <w:docGrid w:linePitch="299"/>
        </w:sectPr>
      </w:pPr>
    </w:p>
    <w:p w:rsidR="00731C34" w:rsidRPr="00C3711E" w:rsidRDefault="00502C50" w:rsidP="00731C34">
      <w:pPr>
        <w:rPr>
          <w:i/>
          <w:color w:val="auto"/>
          <w:sz w:val="20"/>
          <w:lang w:val="en-US"/>
        </w:rPr>
      </w:pPr>
      <w:r w:rsidRPr="00F43BF9">
        <w:rPr>
          <w:color w:val="auto"/>
          <w:sz w:val="20"/>
          <w:lang w:val="en-US"/>
        </w:rPr>
        <w:lastRenderedPageBreak/>
        <w:t>*</w:t>
      </w:r>
      <w:r w:rsidRPr="00C3711E">
        <w:rPr>
          <w:i/>
          <w:color w:val="auto"/>
          <w:sz w:val="20"/>
          <w:vertAlign w:val="superscript"/>
          <w:lang w:val="en-US"/>
        </w:rPr>
        <w:t xml:space="preserve"> </w:t>
      </w:r>
      <w:r w:rsidR="00F43BF9">
        <w:rPr>
          <w:i/>
          <w:color w:val="auto"/>
          <w:sz w:val="20"/>
          <w:lang w:val="en-US"/>
        </w:rPr>
        <w:t>To update a pre-print.</w:t>
      </w:r>
    </w:p>
    <w:p w:rsidR="00502C50" w:rsidRDefault="00502C50" w:rsidP="00731C34">
      <w:pPr>
        <w:rPr>
          <w:color w:val="auto"/>
          <w:lang w:val="en-US"/>
        </w:rPr>
      </w:pPr>
    </w:p>
    <w:p w:rsidR="00731C34" w:rsidRPr="00D57D8E" w:rsidRDefault="00731C34" w:rsidP="00731C34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Gold Open Access</w:t>
      </w:r>
      <w:r>
        <w:rPr>
          <w:lang w:val="en-US"/>
        </w:rPr>
        <w:t xml:space="preserve"> (</w:t>
      </w:r>
      <w:r w:rsidR="00BE1A2A">
        <w:rPr>
          <w:lang w:val="en-US"/>
        </w:rPr>
        <w:t>Author Select</w:t>
      </w:r>
      <w:r>
        <w:rPr>
          <w:lang w:val="en-US"/>
        </w:rPr>
        <w:t>)</w:t>
      </w:r>
    </w:p>
    <w:p w:rsidR="00731C34" w:rsidRDefault="00731C34" w:rsidP="00731C34">
      <w:pPr>
        <w:rPr>
          <w:color w:val="auto"/>
          <w:lang w:val="en-US"/>
        </w:rPr>
      </w:pPr>
    </w:p>
    <w:p w:rsidR="00731C34" w:rsidRDefault="00731C34" w:rsidP="00731C34">
      <w:pPr>
        <w:rPr>
          <w:color w:val="auto"/>
          <w:lang w:val="en-US"/>
        </w:rPr>
      </w:pPr>
      <w:r>
        <w:rPr>
          <w:color w:val="auto"/>
          <w:lang w:val="en-US"/>
        </w:rPr>
        <w:t>Article Processing Charges:</w:t>
      </w:r>
    </w:p>
    <w:p w:rsidR="001D006A" w:rsidRDefault="001D006A" w:rsidP="001D006A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>$2,200 (</w:t>
      </w:r>
      <w:r w:rsidRPr="001D006A">
        <w:rPr>
          <w:color w:val="auto"/>
          <w:lang w:val="en-US"/>
        </w:rPr>
        <w:t>covers regular page charges, color printing,</w:t>
      </w:r>
      <w:r w:rsidR="00502C50">
        <w:rPr>
          <w:color w:val="auto"/>
          <w:lang w:val="en-US"/>
        </w:rPr>
        <w:t xml:space="preserve"> and mandatory excess page fees</w:t>
      </w:r>
      <w:r w:rsidR="00BD1395">
        <w:rPr>
          <w:color w:val="auto"/>
          <w:lang w:val="en-US"/>
        </w:rPr>
        <w:t xml:space="preserve">. </w:t>
      </w:r>
      <w:r w:rsidR="00D26E29">
        <w:rPr>
          <w:color w:val="auto"/>
          <w:lang w:val="en-US"/>
        </w:rPr>
        <w:t>Regular publication charges</w:t>
      </w:r>
      <w:r w:rsidR="00BD1395">
        <w:rPr>
          <w:color w:val="auto"/>
          <w:lang w:val="en-US"/>
        </w:rPr>
        <w:t>: $115 per page + $20 article charge</w:t>
      </w:r>
      <w:r>
        <w:rPr>
          <w:color w:val="auto"/>
          <w:lang w:val="en-US"/>
        </w:rPr>
        <w:t>)</w:t>
      </w:r>
    </w:p>
    <w:p w:rsidR="001D006A" w:rsidRDefault="001D006A" w:rsidP="001D006A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 w:rsidRPr="008429C4">
        <w:rPr>
          <w:i/>
          <w:color w:val="auto"/>
          <w:lang w:val="en-US"/>
        </w:rPr>
        <w:t>AIP Advances</w:t>
      </w:r>
      <w:r>
        <w:rPr>
          <w:color w:val="auto"/>
          <w:lang w:val="en-US"/>
        </w:rPr>
        <w:t>: $1,350</w:t>
      </w:r>
    </w:p>
    <w:p w:rsidR="00731C34" w:rsidRDefault="00731C34" w:rsidP="00731C34">
      <w:pPr>
        <w:rPr>
          <w:color w:val="auto"/>
          <w:lang w:val="en-US"/>
        </w:rPr>
      </w:pPr>
    </w:p>
    <w:p w:rsidR="00731C34" w:rsidRPr="00D57D8E" w:rsidRDefault="00731C34" w:rsidP="00731C34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Copyright</w:t>
      </w:r>
    </w:p>
    <w:p w:rsidR="00731C34" w:rsidRDefault="00731C34" w:rsidP="00731C34">
      <w:pPr>
        <w:rPr>
          <w:color w:val="auto"/>
          <w:lang w:val="en-US"/>
        </w:rPr>
      </w:pPr>
    </w:p>
    <w:p w:rsidR="00731C34" w:rsidRDefault="00731C34" w:rsidP="00731C34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Transfer of copyright required (Y/N): </w:t>
      </w:r>
      <w:r w:rsidRPr="0024247E">
        <w:rPr>
          <w:b/>
          <w:lang w:val="en-US"/>
        </w:rPr>
        <w:t>Y</w:t>
      </w:r>
      <w:r w:rsidR="001D006A" w:rsidRPr="001D006A">
        <w:rPr>
          <w:color w:val="auto"/>
          <w:lang w:val="en-US"/>
        </w:rPr>
        <w:t xml:space="preserve"> </w:t>
      </w:r>
      <w:r w:rsidR="001D006A">
        <w:rPr>
          <w:color w:val="auto"/>
          <w:lang w:val="en-US"/>
        </w:rPr>
        <w:t xml:space="preserve">(except </w:t>
      </w:r>
      <w:r w:rsidR="001D006A" w:rsidRPr="00D53B61">
        <w:rPr>
          <w:i/>
          <w:color w:val="auto"/>
          <w:lang w:val="en-US"/>
        </w:rPr>
        <w:t>AIP Advances</w:t>
      </w:r>
      <w:r w:rsidR="001D006A">
        <w:rPr>
          <w:color w:val="auto"/>
          <w:lang w:val="en-US"/>
        </w:rPr>
        <w:t xml:space="preserve"> and </w:t>
      </w:r>
      <w:r w:rsidR="001D006A" w:rsidRPr="00D53B61">
        <w:rPr>
          <w:i/>
          <w:color w:val="auto"/>
          <w:lang w:val="en-US"/>
        </w:rPr>
        <w:t>APL Materials</w:t>
      </w:r>
      <w:r w:rsidR="001D006A">
        <w:rPr>
          <w:color w:val="auto"/>
          <w:lang w:val="en-US"/>
        </w:rPr>
        <w:t xml:space="preserve">: OA journals, </w:t>
      </w:r>
      <w:r w:rsidR="001D006A" w:rsidRPr="001D006A">
        <w:rPr>
          <w:color w:val="auto"/>
          <w:lang w:val="en-US"/>
        </w:rPr>
        <w:t xml:space="preserve">apply the Creative Commons Attribution 3.0 </w:t>
      </w:r>
      <w:proofErr w:type="spellStart"/>
      <w:r w:rsidR="001D006A" w:rsidRPr="001D006A">
        <w:rPr>
          <w:color w:val="auto"/>
          <w:lang w:val="en-US"/>
        </w:rPr>
        <w:t>Unported</w:t>
      </w:r>
      <w:proofErr w:type="spellEnd"/>
      <w:r w:rsidR="001D006A" w:rsidRPr="001D006A">
        <w:rPr>
          <w:color w:val="auto"/>
          <w:lang w:val="en-US"/>
        </w:rPr>
        <w:t xml:space="preserve"> License</w:t>
      </w:r>
      <w:r w:rsidR="001D006A">
        <w:rPr>
          <w:color w:val="auto"/>
          <w:lang w:val="en-US"/>
        </w:rPr>
        <w:t>)</w:t>
      </w:r>
    </w:p>
    <w:p w:rsidR="00731C34" w:rsidRDefault="00731C34" w:rsidP="00731C34">
      <w:pPr>
        <w:rPr>
          <w:color w:val="auto"/>
          <w:lang w:val="en-US"/>
        </w:rPr>
      </w:pPr>
    </w:p>
    <w:p w:rsidR="00731C34" w:rsidRPr="00731C34" w:rsidRDefault="00731C34" w:rsidP="00731C34">
      <w:pPr>
        <w:pStyle w:val="ListParagraph"/>
        <w:numPr>
          <w:ilvl w:val="0"/>
          <w:numId w:val="5"/>
        </w:numPr>
        <w:rPr>
          <w:lang w:val="en-US"/>
        </w:rPr>
      </w:pPr>
      <w:r w:rsidRPr="00731C34">
        <w:rPr>
          <w:lang w:val="en-US"/>
        </w:rPr>
        <w:t>Links</w:t>
      </w:r>
    </w:p>
    <w:p w:rsidR="00731C34" w:rsidRDefault="00731C34" w:rsidP="00731C34">
      <w:pPr>
        <w:rPr>
          <w:color w:val="auto"/>
          <w:lang w:val="en-US"/>
        </w:rPr>
      </w:pPr>
    </w:p>
    <w:p w:rsidR="001D006A" w:rsidRPr="00A271A6" w:rsidRDefault="001D006A" w:rsidP="00731C34">
      <w:pPr>
        <w:rPr>
          <w:lang w:val="en-US"/>
        </w:rPr>
      </w:pPr>
      <w:r>
        <w:rPr>
          <w:color w:val="auto"/>
          <w:lang w:val="en-US"/>
        </w:rPr>
        <w:t xml:space="preserve">Copyright transfer agreement: </w:t>
      </w:r>
      <w:hyperlink r:id="rId22" w:history="1">
        <w:r w:rsidRPr="004B6736">
          <w:rPr>
            <w:rStyle w:val="Hyperlink"/>
            <w:lang w:val="en-US"/>
          </w:rPr>
          <w:t>http://www.iccmse.org/sites/default/files/tca_blank.pdf</w:t>
        </w:r>
      </w:hyperlink>
    </w:p>
    <w:p w:rsidR="00C71305" w:rsidRPr="00A271A6" w:rsidRDefault="00C71305" w:rsidP="00731C34">
      <w:pPr>
        <w:rPr>
          <w:lang w:val="en-US"/>
        </w:rPr>
      </w:pPr>
      <w:r w:rsidRPr="00A271A6">
        <w:rPr>
          <w:color w:val="auto"/>
          <w:lang w:val="en-US"/>
        </w:rPr>
        <w:t xml:space="preserve">Web posting </w:t>
      </w:r>
      <w:proofErr w:type="gramStart"/>
      <w:r w:rsidRPr="00A271A6">
        <w:rPr>
          <w:color w:val="auto"/>
          <w:lang w:val="en-US"/>
        </w:rPr>
        <w:t>guidelines :</w:t>
      </w:r>
      <w:proofErr w:type="gramEnd"/>
      <w:r w:rsidRPr="00A271A6">
        <w:rPr>
          <w:lang w:val="en-US"/>
        </w:rPr>
        <w:t xml:space="preserve"> </w:t>
      </w:r>
      <w:hyperlink r:id="rId23" w:history="1">
        <w:r w:rsidRPr="00A271A6">
          <w:rPr>
            <w:rStyle w:val="Hyperlink"/>
            <w:lang w:val="en-US"/>
          </w:rPr>
          <w:t>http://publishing.aip.org/authors/web-posting-guidelines</w:t>
        </w:r>
      </w:hyperlink>
    </w:p>
    <w:p w:rsidR="00C3711E" w:rsidRDefault="00C3711E" w:rsidP="00731C34">
      <w:pPr>
        <w:rPr>
          <w:color w:val="auto"/>
          <w:lang w:val="en-US"/>
        </w:rPr>
      </w:pPr>
      <w:r w:rsidRPr="00A271A6">
        <w:rPr>
          <w:color w:val="auto"/>
          <w:lang w:val="en-US"/>
        </w:rPr>
        <w:t>Copyright and reuse FAQ:</w:t>
      </w:r>
      <w:r w:rsidRPr="00A271A6">
        <w:rPr>
          <w:lang w:val="en-US"/>
        </w:rPr>
        <w:t xml:space="preserve"> </w:t>
      </w:r>
      <w:hyperlink r:id="rId24" w:history="1">
        <w:r w:rsidRPr="00A271A6">
          <w:rPr>
            <w:rStyle w:val="Hyperlink"/>
            <w:lang w:val="en-US"/>
          </w:rPr>
          <w:t>http://publishing.aip.org/authors/copyright-reuse</w:t>
        </w:r>
      </w:hyperlink>
    </w:p>
    <w:p w:rsidR="00C3711E" w:rsidRDefault="00C3711E" w:rsidP="00731C34">
      <w:pPr>
        <w:rPr>
          <w:color w:val="auto"/>
          <w:lang w:val="en-US"/>
        </w:rPr>
      </w:pPr>
    </w:p>
    <w:p w:rsidR="00BE1A2A" w:rsidRDefault="00BE1A2A" w:rsidP="00731C34">
      <w:pPr>
        <w:rPr>
          <w:color w:val="auto"/>
          <w:lang w:val="en-US"/>
        </w:rPr>
      </w:pPr>
      <w:r w:rsidRPr="00C3711E">
        <w:rPr>
          <w:color w:val="auto"/>
          <w:u w:val="single"/>
          <w:lang w:val="en-US"/>
        </w:rPr>
        <w:t>List of journal policies in SHERPA/</w:t>
      </w:r>
      <w:proofErr w:type="spellStart"/>
      <w:r w:rsidRPr="00C3711E">
        <w:rPr>
          <w:color w:val="auto"/>
          <w:u w:val="single"/>
          <w:lang w:val="en-US"/>
        </w:rPr>
        <w:t>RoMEO</w:t>
      </w:r>
      <w:proofErr w:type="spellEnd"/>
      <w:r w:rsidRPr="00C3711E">
        <w:rPr>
          <w:color w:val="auto"/>
          <w:u w:val="single"/>
          <w:lang w:val="en-US"/>
        </w:rPr>
        <w:t>:</w:t>
      </w:r>
      <w:r>
        <w:rPr>
          <w:color w:val="auto"/>
          <w:lang w:val="en-US"/>
        </w:rPr>
        <w:t xml:space="preserve"> </w:t>
      </w:r>
      <w:hyperlink r:id="rId25" w:history="1">
        <w:r w:rsidRPr="004B6736">
          <w:rPr>
            <w:rStyle w:val="Hyperlink"/>
            <w:lang w:val="en-US"/>
          </w:rPr>
          <w:t>http://www.sherpa.ac.uk/romeo/journals.php?id=7&amp;fIDnum=|&amp;mode=simple&amp;letter=ALL&amp;la=en</w:t>
        </w:r>
      </w:hyperlink>
    </w:p>
    <w:p w:rsidR="00BE1A2A" w:rsidRPr="00A271A6" w:rsidRDefault="00BE1A2A" w:rsidP="00D53B61">
      <w:pPr>
        <w:pStyle w:val="ListParagraph"/>
        <w:numPr>
          <w:ilvl w:val="0"/>
          <w:numId w:val="6"/>
        </w:numPr>
        <w:rPr>
          <w:color w:val="auto"/>
        </w:rPr>
      </w:pPr>
      <w:r w:rsidRPr="00A271A6">
        <w:rPr>
          <w:color w:val="auto"/>
        </w:rPr>
        <w:t xml:space="preserve">OA </w:t>
      </w:r>
      <w:proofErr w:type="spellStart"/>
      <w:r w:rsidRPr="00A271A6">
        <w:rPr>
          <w:color w:val="auto"/>
        </w:rPr>
        <w:t>journal</w:t>
      </w:r>
      <w:r w:rsidR="00D53B61" w:rsidRPr="00A271A6">
        <w:rPr>
          <w:color w:val="auto"/>
        </w:rPr>
        <w:t>s</w:t>
      </w:r>
      <w:proofErr w:type="spellEnd"/>
      <w:r w:rsidR="00D53B61" w:rsidRPr="00A271A6">
        <w:rPr>
          <w:color w:val="auto"/>
        </w:rPr>
        <w:t xml:space="preserve">: </w:t>
      </w:r>
      <w:hyperlink r:id="rId26" w:history="1">
        <w:r w:rsidRPr="00A271A6">
          <w:rPr>
            <w:rStyle w:val="Hyperlink"/>
          </w:rPr>
          <w:t>http://www.sherpa.ac.uk/romeo/journals.php?id=1383&amp;fIDnum=|&amp;mode=simple&amp;letter=ALL&amp;la=en</w:t>
        </w:r>
      </w:hyperlink>
    </w:p>
    <w:p w:rsidR="00254D6E" w:rsidRPr="00A271A6" w:rsidRDefault="00254D6E">
      <w:pPr>
        <w:rPr>
          <w:color w:val="auto"/>
        </w:rPr>
      </w:pPr>
      <w:r w:rsidRPr="00A271A6">
        <w:rPr>
          <w:color w:val="auto"/>
        </w:rPr>
        <w:br w:type="page"/>
      </w:r>
    </w:p>
    <w:p w:rsidR="00254D6E" w:rsidRPr="00731C34" w:rsidRDefault="00254D6E" w:rsidP="00254D6E">
      <w:pPr>
        <w:pStyle w:val="Heading1"/>
        <w:spacing w:before="0"/>
        <w:rPr>
          <w:lang w:val="en-US"/>
        </w:rPr>
      </w:pPr>
      <w:bookmarkStart w:id="4" w:name="_Toc418665436"/>
      <w:r w:rsidRPr="00731C34">
        <w:rPr>
          <w:lang w:val="en-US"/>
        </w:rPr>
        <w:lastRenderedPageBreak/>
        <w:t xml:space="preserve">American </w:t>
      </w:r>
      <w:r>
        <w:rPr>
          <w:lang w:val="en-US"/>
        </w:rPr>
        <w:t>Physical Society (APS)</w:t>
      </w:r>
      <w:bookmarkEnd w:id="4"/>
    </w:p>
    <w:p w:rsidR="00254D6E" w:rsidRDefault="00254D6E" w:rsidP="00254D6E">
      <w:pPr>
        <w:rPr>
          <w:color w:val="auto"/>
          <w:lang w:val="en-US"/>
        </w:rPr>
      </w:pPr>
    </w:p>
    <w:p w:rsidR="00254D6E" w:rsidRDefault="00254D6E" w:rsidP="00254D6E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Self-archiving</w:t>
      </w:r>
    </w:p>
    <w:p w:rsidR="00254D6E" w:rsidRDefault="00254D6E" w:rsidP="00254D6E">
      <w:pPr>
        <w:rPr>
          <w:lang w:val="en-US"/>
        </w:rPr>
      </w:pPr>
    </w:p>
    <w:tbl>
      <w:tblPr>
        <w:tblStyle w:val="TableGrid"/>
        <w:tblW w:w="10421" w:type="dxa"/>
        <w:tblLook w:val="04A0"/>
      </w:tblPr>
      <w:tblGrid>
        <w:gridCol w:w="5364"/>
        <w:gridCol w:w="1491"/>
        <w:gridCol w:w="1617"/>
        <w:gridCol w:w="1949"/>
      </w:tblGrid>
      <w:tr w:rsidR="00254D6E" w:rsidTr="00161566">
        <w:trPr>
          <w:trHeight w:val="322"/>
        </w:trPr>
        <w:tc>
          <w:tcPr>
            <w:tcW w:w="5364" w:type="dxa"/>
            <w:shd w:val="clear" w:color="auto" w:fill="073763" w:themeFill="text1"/>
          </w:tcPr>
          <w:p w:rsidR="00254D6E" w:rsidRPr="00D57D8E" w:rsidRDefault="00254D6E" w:rsidP="00161566">
            <w:pPr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Usage</w:t>
            </w:r>
          </w:p>
        </w:tc>
        <w:tc>
          <w:tcPr>
            <w:tcW w:w="1491" w:type="dxa"/>
            <w:shd w:val="clear" w:color="auto" w:fill="073763" w:themeFill="text1"/>
          </w:tcPr>
          <w:p w:rsidR="00254D6E" w:rsidRPr="00D57D8E" w:rsidRDefault="00254D6E" w:rsidP="00161566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Pre-print</w:t>
            </w:r>
          </w:p>
        </w:tc>
        <w:tc>
          <w:tcPr>
            <w:tcW w:w="1617" w:type="dxa"/>
            <w:shd w:val="clear" w:color="auto" w:fill="073763" w:themeFill="text1"/>
          </w:tcPr>
          <w:p w:rsidR="00254D6E" w:rsidRPr="00D57D8E" w:rsidRDefault="00254D6E" w:rsidP="00161566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Post-print</w:t>
            </w:r>
          </w:p>
        </w:tc>
        <w:tc>
          <w:tcPr>
            <w:tcW w:w="1949" w:type="dxa"/>
            <w:shd w:val="clear" w:color="auto" w:fill="073763" w:themeFill="text1"/>
          </w:tcPr>
          <w:p w:rsidR="00254D6E" w:rsidRPr="00D57D8E" w:rsidRDefault="00254D6E" w:rsidP="00161566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Final</w:t>
            </w:r>
          </w:p>
        </w:tc>
      </w:tr>
      <w:tr w:rsidR="00502C50" w:rsidTr="001538A4">
        <w:tc>
          <w:tcPr>
            <w:tcW w:w="5364" w:type="dxa"/>
          </w:tcPr>
          <w:p w:rsidR="00502C50" w:rsidRPr="00731C34" w:rsidRDefault="00502C50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Use for teaching purposes at author’s institution</w:t>
            </w:r>
          </w:p>
        </w:tc>
        <w:tc>
          <w:tcPr>
            <w:tcW w:w="1491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502C50" w:rsidTr="001538A4">
        <w:tc>
          <w:tcPr>
            <w:tcW w:w="5364" w:type="dxa"/>
          </w:tcPr>
          <w:p w:rsidR="00502C50" w:rsidRPr="00731C34" w:rsidRDefault="00502C50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Include in author’s thesis</w:t>
            </w:r>
          </w:p>
        </w:tc>
        <w:tc>
          <w:tcPr>
            <w:tcW w:w="1491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502C50" w:rsidRDefault="00502C50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0A6C6C" w:rsidTr="00161566">
        <w:tc>
          <w:tcPr>
            <w:tcW w:w="5364" w:type="dxa"/>
          </w:tcPr>
          <w:p w:rsidR="000A6C6C" w:rsidRPr="00731C34" w:rsidRDefault="000A6C6C" w:rsidP="00B1260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Share with colleagues</w:t>
            </w:r>
          </w:p>
        </w:tc>
        <w:tc>
          <w:tcPr>
            <w:tcW w:w="1491" w:type="dxa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C3711E" w:rsidTr="00161566">
        <w:tc>
          <w:tcPr>
            <w:tcW w:w="5364" w:type="dxa"/>
          </w:tcPr>
          <w:p w:rsidR="00C3711E" w:rsidRPr="00731C34" w:rsidRDefault="00C3711E" w:rsidP="00502C50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>Post on free-access e-print servers</w:t>
            </w:r>
          </w:p>
        </w:tc>
        <w:tc>
          <w:tcPr>
            <w:tcW w:w="1491" w:type="dxa"/>
            <w:vAlign w:val="center"/>
          </w:tcPr>
          <w:p w:rsidR="00C3711E" w:rsidRDefault="00C3711E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C3711E" w:rsidRDefault="00C3711E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N</w:t>
            </w:r>
          </w:p>
        </w:tc>
        <w:tc>
          <w:tcPr>
            <w:tcW w:w="1949" w:type="dxa"/>
            <w:vAlign w:val="center"/>
          </w:tcPr>
          <w:p w:rsidR="00C3711E" w:rsidRDefault="00C3711E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N</w:t>
            </w:r>
          </w:p>
        </w:tc>
      </w:tr>
      <w:tr w:rsidR="000A6C6C" w:rsidTr="00161566">
        <w:tc>
          <w:tcPr>
            <w:tcW w:w="5364" w:type="dxa"/>
          </w:tcPr>
          <w:p w:rsidR="000A6C6C" w:rsidRPr="00731C34" w:rsidRDefault="000A6C6C" w:rsidP="00502C50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 xml:space="preserve">Personal website, </w:t>
            </w:r>
            <w:r>
              <w:rPr>
                <w:i/>
                <w:color w:val="auto"/>
                <w:lang w:val="en-US"/>
              </w:rPr>
              <w:t>employer’s website</w:t>
            </w:r>
          </w:p>
        </w:tc>
        <w:tc>
          <w:tcPr>
            <w:tcW w:w="1491" w:type="dxa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0A6C6C" w:rsidRDefault="000A6C6C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0A6C6C" w:rsidTr="00C3711E">
        <w:tc>
          <w:tcPr>
            <w:tcW w:w="5364" w:type="dxa"/>
          </w:tcPr>
          <w:p w:rsidR="000A6C6C" w:rsidRPr="00731C34" w:rsidRDefault="00C3711E" w:rsidP="00B12604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>E</w:t>
            </w:r>
            <w:r w:rsidRPr="00C3711E">
              <w:rPr>
                <w:i/>
                <w:color w:val="auto"/>
                <w:lang w:val="en-US"/>
              </w:rPr>
              <w:t>-print server other than authors' or employer's website</w:t>
            </w:r>
          </w:p>
        </w:tc>
        <w:tc>
          <w:tcPr>
            <w:tcW w:w="1491" w:type="dxa"/>
            <w:vAlign w:val="center"/>
          </w:tcPr>
          <w:p w:rsidR="000A6C6C" w:rsidRDefault="00C3711E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-</w:t>
            </w:r>
          </w:p>
        </w:tc>
        <w:tc>
          <w:tcPr>
            <w:tcW w:w="1617" w:type="dxa"/>
            <w:shd w:val="clear" w:color="auto" w:fill="93F5F9" w:themeFill="accent5"/>
            <w:vAlign w:val="center"/>
          </w:tcPr>
          <w:p w:rsidR="000A6C6C" w:rsidRDefault="00C3711E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Y*</w:t>
            </w:r>
          </w:p>
        </w:tc>
        <w:tc>
          <w:tcPr>
            <w:tcW w:w="1949" w:type="dxa"/>
            <w:vAlign w:val="center"/>
          </w:tcPr>
          <w:p w:rsidR="000A6C6C" w:rsidRDefault="00C3711E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Y*</w:t>
            </w:r>
          </w:p>
        </w:tc>
      </w:tr>
    </w:tbl>
    <w:p w:rsidR="00254D6E" w:rsidRPr="00D57D8E" w:rsidRDefault="00254D6E" w:rsidP="00254D6E">
      <w:pPr>
        <w:rPr>
          <w:lang w:val="en-US"/>
        </w:rPr>
        <w:sectPr w:rsidR="00254D6E" w:rsidRPr="00D57D8E" w:rsidSect="00A6749C">
          <w:type w:val="continuous"/>
          <w:pgSz w:w="11907" w:h="16840"/>
          <w:pgMar w:top="1843" w:right="851" w:bottom="1134" w:left="851" w:header="340" w:footer="340" w:gutter="0"/>
          <w:cols w:space="720"/>
          <w:titlePg/>
          <w:docGrid w:linePitch="299"/>
        </w:sectPr>
      </w:pPr>
    </w:p>
    <w:p w:rsidR="00254D6E" w:rsidRPr="00C3711E" w:rsidRDefault="00C3711E" w:rsidP="00254D6E">
      <w:pPr>
        <w:rPr>
          <w:i/>
          <w:color w:val="auto"/>
          <w:sz w:val="20"/>
          <w:lang w:val="en-US"/>
        </w:rPr>
      </w:pPr>
      <w:r w:rsidRPr="00F43BF9">
        <w:rPr>
          <w:color w:val="auto"/>
          <w:sz w:val="20"/>
          <w:lang w:val="en-US"/>
        </w:rPr>
        <w:lastRenderedPageBreak/>
        <w:t xml:space="preserve">* </w:t>
      </w:r>
      <w:r w:rsidRPr="00C3711E">
        <w:rPr>
          <w:i/>
          <w:color w:val="auto"/>
          <w:sz w:val="20"/>
          <w:lang w:val="en-US"/>
        </w:rPr>
        <w:t>Permission fro</w:t>
      </w:r>
      <w:r>
        <w:rPr>
          <w:i/>
          <w:color w:val="auto"/>
          <w:sz w:val="20"/>
          <w:lang w:val="en-US"/>
        </w:rPr>
        <w:t>m</w:t>
      </w:r>
      <w:r w:rsidRPr="00C3711E">
        <w:rPr>
          <w:i/>
          <w:color w:val="auto"/>
          <w:sz w:val="20"/>
          <w:lang w:val="en-US"/>
        </w:rPr>
        <w:t xml:space="preserve"> ACS must be sought.</w:t>
      </w:r>
    </w:p>
    <w:p w:rsidR="00C3711E" w:rsidRDefault="00C3711E" w:rsidP="00254D6E">
      <w:pPr>
        <w:rPr>
          <w:color w:val="auto"/>
          <w:lang w:val="en-US"/>
        </w:rPr>
      </w:pPr>
    </w:p>
    <w:p w:rsidR="00254D6E" w:rsidRPr="00D57D8E" w:rsidRDefault="00254D6E" w:rsidP="00254D6E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Gold Open Access</w:t>
      </w:r>
    </w:p>
    <w:p w:rsidR="00254D6E" w:rsidRDefault="00254D6E" w:rsidP="00254D6E">
      <w:pPr>
        <w:rPr>
          <w:color w:val="auto"/>
          <w:lang w:val="en-US"/>
        </w:rPr>
      </w:pPr>
    </w:p>
    <w:p w:rsidR="00254D6E" w:rsidRDefault="00254D6E" w:rsidP="00254D6E">
      <w:pPr>
        <w:rPr>
          <w:color w:val="auto"/>
          <w:lang w:val="en-US"/>
        </w:rPr>
      </w:pPr>
      <w:r>
        <w:rPr>
          <w:color w:val="auto"/>
          <w:lang w:val="en-US"/>
        </w:rPr>
        <w:t>Article Processing Charges:</w:t>
      </w:r>
    </w:p>
    <w:p w:rsidR="00254D6E" w:rsidRDefault="00254D6E" w:rsidP="00254D6E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>Physical Review</w:t>
      </w:r>
      <w:r w:rsidR="00D53B61">
        <w:rPr>
          <w:color w:val="auto"/>
          <w:lang w:val="en-US"/>
        </w:rPr>
        <w:t xml:space="preserve"> A-E</w:t>
      </w:r>
      <w:r>
        <w:rPr>
          <w:color w:val="auto"/>
          <w:lang w:val="en-US"/>
        </w:rPr>
        <w:t>: $1,700</w:t>
      </w:r>
      <w:r w:rsidR="00B21037">
        <w:rPr>
          <w:color w:val="auto"/>
          <w:lang w:val="en-US"/>
        </w:rPr>
        <w:t xml:space="preserve"> (p</w:t>
      </w:r>
      <w:r w:rsidR="00B21037" w:rsidRPr="00B21037">
        <w:rPr>
          <w:color w:val="auto"/>
          <w:lang w:val="en-US"/>
        </w:rPr>
        <w:t>roperly prepared electronic submissions are exempt from publication charges</w:t>
      </w:r>
      <w:r w:rsidR="00B21037">
        <w:rPr>
          <w:color w:val="auto"/>
          <w:lang w:val="en-US"/>
        </w:rPr>
        <w:t>)</w:t>
      </w:r>
    </w:p>
    <w:p w:rsidR="00254D6E" w:rsidRPr="00254D6E" w:rsidRDefault="00254D6E" w:rsidP="00254D6E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>Physical Review Letters: $2,700</w:t>
      </w:r>
      <w:r w:rsidR="00B21037">
        <w:rPr>
          <w:color w:val="auto"/>
          <w:lang w:val="en-US"/>
        </w:rPr>
        <w:t xml:space="preserve"> (regular publication charge: $720; </w:t>
      </w:r>
      <w:r w:rsidR="00B21037" w:rsidRPr="00B21037">
        <w:rPr>
          <w:color w:val="auto"/>
          <w:lang w:val="en-US"/>
        </w:rPr>
        <w:t>$950 for a single color figure in print and $500 for each additional color figure in the print version of the article</w:t>
      </w:r>
      <w:r w:rsidR="00B21037">
        <w:rPr>
          <w:color w:val="auto"/>
          <w:lang w:val="en-US"/>
        </w:rPr>
        <w:t xml:space="preserve"> – color figures online are free)</w:t>
      </w:r>
    </w:p>
    <w:p w:rsidR="00254D6E" w:rsidRDefault="00254D6E" w:rsidP="00254D6E">
      <w:pPr>
        <w:rPr>
          <w:color w:val="auto"/>
          <w:lang w:val="en-US"/>
        </w:rPr>
      </w:pPr>
    </w:p>
    <w:p w:rsidR="00254D6E" w:rsidRPr="00D57D8E" w:rsidRDefault="00254D6E" w:rsidP="00254D6E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Copyright</w:t>
      </w:r>
    </w:p>
    <w:p w:rsidR="00254D6E" w:rsidRDefault="00254D6E" w:rsidP="00254D6E">
      <w:pPr>
        <w:rPr>
          <w:color w:val="auto"/>
          <w:lang w:val="en-US"/>
        </w:rPr>
      </w:pPr>
    </w:p>
    <w:p w:rsidR="00254D6E" w:rsidRDefault="00254D6E" w:rsidP="00254D6E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Transfer of copyright required (Y/N): </w:t>
      </w:r>
      <w:r w:rsidRPr="0024247E">
        <w:rPr>
          <w:b/>
          <w:lang w:val="en-US"/>
        </w:rPr>
        <w:t>Y</w:t>
      </w:r>
    </w:p>
    <w:p w:rsidR="00254D6E" w:rsidRDefault="00254D6E" w:rsidP="00254D6E">
      <w:pPr>
        <w:rPr>
          <w:color w:val="auto"/>
          <w:lang w:val="en-US"/>
        </w:rPr>
      </w:pPr>
    </w:p>
    <w:p w:rsidR="00254D6E" w:rsidRPr="00731C34" w:rsidRDefault="00254D6E" w:rsidP="00254D6E">
      <w:pPr>
        <w:pStyle w:val="ListParagraph"/>
        <w:numPr>
          <w:ilvl w:val="0"/>
          <w:numId w:val="5"/>
        </w:numPr>
        <w:rPr>
          <w:lang w:val="en-US"/>
        </w:rPr>
      </w:pPr>
      <w:r w:rsidRPr="00731C34">
        <w:rPr>
          <w:lang w:val="en-US"/>
        </w:rPr>
        <w:t>Links</w:t>
      </w:r>
    </w:p>
    <w:p w:rsidR="00254D6E" w:rsidRDefault="00254D6E" w:rsidP="00254D6E">
      <w:pPr>
        <w:rPr>
          <w:color w:val="auto"/>
          <w:lang w:val="en-US"/>
        </w:rPr>
      </w:pPr>
    </w:p>
    <w:p w:rsidR="008429C4" w:rsidRDefault="008429C4" w:rsidP="00254D6E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Transfer of Copyright Agreement: </w:t>
      </w:r>
      <w:hyperlink r:id="rId27" w:history="1">
        <w:r w:rsidRPr="004B6736">
          <w:rPr>
            <w:rStyle w:val="Hyperlink"/>
            <w:lang w:val="en-US"/>
          </w:rPr>
          <w:t>http://journals.aps.org/authors/transfer-of-copyright-agreement</w:t>
        </w:r>
      </w:hyperlink>
    </w:p>
    <w:p w:rsidR="000A6C6C" w:rsidRDefault="000A6C6C" w:rsidP="00254D6E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APS Copyright FAQ: </w:t>
      </w:r>
      <w:hyperlink r:id="rId28" w:history="1">
        <w:r w:rsidRPr="004B6736">
          <w:rPr>
            <w:rStyle w:val="Hyperlink"/>
            <w:lang w:val="en-US"/>
          </w:rPr>
          <w:t>http://journals.aps.org/copyrightFAQ.html</w:t>
        </w:r>
      </w:hyperlink>
    </w:p>
    <w:p w:rsidR="00C3711E" w:rsidRDefault="00C3711E" w:rsidP="00254D6E">
      <w:pPr>
        <w:rPr>
          <w:color w:val="auto"/>
          <w:lang w:val="en-US"/>
        </w:rPr>
      </w:pPr>
    </w:p>
    <w:p w:rsidR="00254D6E" w:rsidRDefault="00254D6E" w:rsidP="00254D6E">
      <w:pPr>
        <w:rPr>
          <w:color w:val="auto"/>
          <w:lang w:val="en-US"/>
        </w:rPr>
      </w:pPr>
      <w:r w:rsidRPr="00C3711E">
        <w:rPr>
          <w:color w:val="auto"/>
          <w:u w:val="single"/>
          <w:lang w:val="en-US"/>
        </w:rPr>
        <w:t>List of journal policies in SHERPA/</w:t>
      </w:r>
      <w:proofErr w:type="spellStart"/>
      <w:r w:rsidRPr="00C3711E">
        <w:rPr>
          <w:color w:val="auto"/>
          <w:u w:val="single"/>
          <w:lang w:val="en-US"/>
        </w:rPr>
        <w:t>RoMEO</w:t>
      </w:r>
      <w:proofErr w:type="spellEnd"/>
      <w:r w:rsidRPr="00C3711E">
        <w:rPr>
          <w:color w:val="auto"/>
          <w:u w:val="single"/>
          <w:lang w:val="en-US"/>
        </w:rPr>
        <w:t>:</w:t>
      </w:r>
      <w:r>
        <w:rPr>
          <w:color w:val="auto"/>
          <w:lang w:val="en-US"/>
        </w:rPr>
        <w:t xml:space="preserve"> </w:t>
      </w:r>
      <w:hyperlink r:id="rId29" w:history="1">
        <w:r w:rsidR="00161566" w:rsidRPr="004B6736">
          <w:rPr>
            <w:rStyle w:val="Hyperlink"/>
            <w:lang w:val="en-US"/>
          </w:rPr>
          <w:t>http://www.sherpa.ac.uk/romeo/journals.php?id=10&amp;fIDnum=|&amp;mode=simple&amp;letter=ALL&amp;la=en</w:t>
        </w:r>
      </w:hyperlink>
    </w:p>
    <w:p w:rsidR="00161566" w:rsidRDefault="00161566">
      <w:pPr>
        <w:rPr>
          <w:color w:val="auto"/>
          <w:lang w:val="en-US"/>
        </w:rPr>
      </w:pPr>
      <w:r>
        <w:rPr>
          <w:color w:val="auto"/>
          <w:lang w:val="en-US"/>
        </w:rPr>
        <w:br w:type="page"/>
      </w:r>
    </w:p>
    <w:p w:rsidR="00161566" w:rsidRPr="00731C34" w:rsidRDefault="00161566" w:rsidP="00161566">
      <w:pPr>
        <w:pStyle w:val="Heading1"/>
        <w:spacing w:before="0"/>
        <w:rPr>
          <w:lang w:val="en-US"/>
        </w:rPr>
      </w:pPr>
      <w:bookmarkStart w:id="5" w:name="_Toc418665437"/>
      <w:r>
        <w:rPr>
          <w:lang w:val="en-US"/>
        </w:rPr>
        <w:lastRenderedPageBreak/>
        <w:t>Elsevier</w:t>
      </w:r>
      <w:bookmarkEnd w:id="5"/>
    </w:p>
    <w:p w:rsidR="00161566" w:rsidRDefault="00161566" w:rsidP="00161566">
      <w:pPr>
        <w:rPr>
          <w:color w:val="auto"/>
          <w:lang w:val="en-US"/>
        </w:rPr>
      </w:pPr>
    </w:p>
    <w:p w:rsidR="00161566" w:rsidRDefault="00161566" w:rsidP="00161566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Self-archiving</w:t>
      </w:r>
    </w:p>
    <w:p w:rsidR="00161566" w:rsidRDefault="00161566" w:rsidP="00161566">
      <w:pPr>
        <w:rPr>
          <w:lang w:val="en-US"/>
        </w:rPr>
      </w:pPr>
    </w:p>
    <w:tbl>
      <w:tblPr>
        <w:tblStyle w:val="TableGrid"/>
        <w:tblW w:w="10421" w:type="dxa"/>
        <w:tblLook w:val="04A0"/>
      </w:tblPr>
      <w:tblGrid>
        <w:gridCol w:w="5364"/>
        <w:gridCol w:w="1491"/>
        <w:gridCol w:w="1617"/>
        <w:gridCol w:w="1949"/>
      </w:tblGrid>
      <w:tr w:rsidR="00161566" w:rsidTr="00161566">
        <w:trPr>
          <w:trHeight w:val="322"/>
        </w:trPr>
        <w:tc>
          <w:tcPr>
            <w:tcW w:w="5364" w:type="dxa"/>
            <w:shd w:val="clear" w:color="auto" w:fill="073763" w:themeFill="text1"/>
          </w:tcPr>
          <w:p w:rsidR="00161566" w:rsidRPr="00D57D8E" w:rsidRDefault="00161566" w:rsidP="00161566">
            <w:pPr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Usage</w:t>
            </w:r>
          </w:p>
        </w:tc>
        <w:tc>
          <w:tcPr>
            <w:tcW w:w="1491" w:type="dxa"/>
            <w:shd w:val="clear" w:color="auto" w:fill="073763" w:themeFill="text1"/>
          </w:tcPr>
          <w:p w:rsidR="00161566" w:rsidRPr="00D57D8E" w:rsidRDefault="00161566" w:rsidP="00161566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Pre-print</w:t>
            </w:r>
          </w:p>
        </w:tc>
        <w:tc>
          <w:tcPr>
            <w:tcW w:w="1617" w:type="dxa"/>
            <w:shd w:val="clear" w:color="auto" w:fill="073763" w:themeFill="text1"/>
          </w:tcPr>
          <w:p w:rsidR="00161566" w:rsidRPr="00D57D8E" w:rsidRDefault="00161566" w:rsidP="00161566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Post-print</w:t>
            </w:r>
          </w:p>
        </w:tc>
        <w:tc>
          <w:tcPr>
            <w:tcW w:w="1949" w:type="dxa"/>
            <w:shd w:val="clear" w:color="auto" w:fill="073763" w:themeFill="text1"/>
          </w:tcPr>
          <w:p w:rsidR="00161566" w:rsidRPr="00D57D8E" w:rsidRDefault="00161566" w:rsidP="00161566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Final</w:t>
            </w:r>
          </w:p>
        </w:tc>
      </w:tr>
      <w:tr w:rsidR="00C3711E" w:rsidTr="001538A4">
        <w:tc>
          <w:tcPr>
            <w:tcW w:w="5364" w:type="dxa"/>
          </w:tcPr>
          <w:p w:rsidR="00C3711E" w:rsidRPr="00731C34" w:rsidRDefault="00C3711E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Use for teaching purposes at author’s institution</w:t>
            </w:r>
          </w:p>
        </w:tc>
        <w:tc>
          <w:tcPr>
            <w:tcW w:w="1491" w:type="dxa"/>
            <w:vAlign w:val="center"/>
          </w:tcPr>
          <w:p w:rsidR="00C3711E" w:rsidRPr="00F43BF9" w:rsidRDefault="00C3711E" w:rsidP="001538A4">
            <w:pPr>
              <w:jc w:val="center"/>
              <w:rPr>
                <w:rFonts w:ascii="Arial" w:hAnsi="Arial" w:cs="Arial"/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  <w:r w:rsidR="00F43BF9" w:rsidRPr="00F43BF9">
              <w:rPr>
                <w:rFonts w:ascii="Arial" w:hAnsi="Arial" w:cs="Arial"/>
                <w:color w:val="auto"/>
                <w:vertAlign w:val="superscript"/>
                <w:lang w:val="en-US"/>
              </w:rPr>
              <w:t>♦</w:t>
            </w:r>
          </w:p>
        </w:tc>
        <w:tc>
          <w:tcPr>
            <w:tcW w:w="1617" w:type="dxa"/>
            <w:vAlign w:val="center"/>
          </w:tcPr>
          <w:p w:rsidR="00C3711E" w:rsidRDefault="00C3711E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C3711E" w:rsidRDefault="00C3711E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N</w:t>
            </w:r>
          </w:p>
        </w:tc>
      </w:tr>
      <w:tr w:rsidR="00C3711E" w:rsidTr="001538A4">
        <w:tc>
          <w:tcPr>
            <w:tcW w:w="5364" w:type="dxa"/>
          </w:tcPr>
          <w:p w:rsidR="00C3711E" w:rsidRPr="00731C34" w:rsidRDefault="00C3711E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Use at a conference</w:t>
            </w:r>
          </w:p>
        </w:tc>
        <w:tc>
          <w:tcPr>
            <w:tcW w:w="1491" w:type="dxa"/>
            <w:vAlign w:val="center"/>
          </w:tcPr>
          <w:p w:rsidR="00C3711E" w:rsidRDefault="00C3711E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  <w:r w:rsidR="00F43BF9" w:rsidRPr="00F43BF9">
              <w:rPr>
                <w:rFonts w:ascii="Arial" w:hAnsi="Arial" w:cs="Arial"/>
                <w:color w:val="auto"/>
                <w:vertAlign w:val="superscript"/>
                <w:lang w:val="en-US"/>
              </w:rPr>
              <w:t>♦</w:t>
            </w:r>
          </w:p>
        </w:tc>
        <w:tc>
          <w:tcPr>
            <w:tcW w:w="1617" w:type="dxa"/>
            <w:vAlign w:val="center"/>
          </w:tcPr>
          <w:p w:rsidR="00C3711E" w:rsidRDefault="00C3711E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-</w:t>
            </w:r>
          </w:p>
        </w:tc>
        <w:tc>
          <w:tcPr>
            <w:tcW w:w="1949" w:type="dxa"/>
            <w:vAlign w:val="center"/>
          </w:tcPr>
          <w:p w:rsidR="00C3711E" w:rsidRDefault="00C3711E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-</w:t>
            </w:r>
          </w:p>
        </w:tc>
      </w:tr>
      <w:tr w:rsidR="00C3711E" w:rsidTr="001538A4">
        <w:tc>
          <w:tcPr>
            <w:tcW w:w="5364" w:type="dxa"/>
          </w:tcPr>
          <w:p w:rsidR="00C3711E" w:rsidRPr="00731C34" w:rsidRDefault="00C3711E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Include in author’s thesis</w:t>
            </w:r>
          </w:p>
        </w:tc>
        <w:tc>
          <w:tcPr>
            <w:tcW w:w="1491" w:type="dxa"/>
            <w:vAlign w:val="center"/>
          </w:tcPr>
          <w:p w:rsidR="00C3711E" w:rsidRDefault="00C3711E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  <w:r w:rsidR="00F43BF9" w:rsidRPr="00F43BF9">
              <w:rPr>
                <w:rFonts w:ascii="Arial" w:hAnsi="Arial" w:cs="Arial"/>
                <w:color w:val="auto"/>
                <w:vertAlign w:val="superscript"/>
                <w:lang w:val="en-US"/>
              </w:rPr>
              <w:t>♦</w:t>
            </w:r>
          </w:p>
        </w:tc>
        <w:tc>
          <w:tcPr>
            <w:tcW w:w="1617" w:type="dxa"/>
            <w:vAlign w:val="center"/>
          </w:tcPr>
          <w:p w:rsidR="00C3711E" w:rsidRDefault="00C3711E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C3711E" w:rsidRDefault="00C3711E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161566" w:rsidTr="00161566">
        <w:tc>
          <w:tcPr>
            <w:tcW w:w="5364" w:type="dxa"/>
          </w:tcPr>
          <w:p w:rsidR="00161566" w:rsidRPr="00731C34" w:rsidRDefault="00161566" w:rsidP="00161566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Share with colleagues</w:t>
            </w:r>
          </w:p>
        </w:tc>
        <w:tc>
          <w:tcPr>
            <w:tcW w:w="1491" w:type="dxa"/>
            <w:vAlign w:val="center"/>
          </w:tcPr>
          <w:p w:rsidR="00161566" w:rsidRDefault="00161566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  <w:r w:rsidR="00F43BF9" w:rsidRPr="00F43BF9">
              <w:rPr>
                <w:rFonts w:ascii="Arial" w:hAnsi="Arial" w:cs="Arial"/>
                <w:color w:val="auto"/>
                <w:vertAlign w:val="superscript"/>
                <w:lang w:val="en-US"/>
              </w:rPr>
              <w:t>♦</w:t>
            </w:r>
          </w:p>
        </w:tc>
        <w:tc>
          <w:tcPr>
            <w:tcW w:w="1617" w:type="dxa"/>
            <w:vAlign w:val="center"/>
          </w:tcPr>
          <w:p w:rsidR="00161566" w:rsidRDefault="00161566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161566" w:rsidRDefault="00161566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N</w:t>
            </w:r>
          </w:p>
        </w:tc>
      </w:tr>
      <w:tr w:rsidR="00F43BF9" w:rsidTr="00161566">
        <w:tc>
          <w:tcPr>
            <w:tcW w:w="5364" w:type="dxa"/>
          </w:tcPr>
          <w:p w:rsidR="00F43BF9" w:rsidRDefault="00F43BF9" w:rsidP="00F43BF9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>Share on e-print servers (</w:t>
            </w:r>
            <w:proofErr w:type="spellStart"/>
            <w:r>
              <w:rPr>
                <w:i/>
                <w:color w:val="auto"/>
                <w:lang w:val="en-US"/>
              </w:rPr>
              <w:t>arXiv</w:t>
            </w:r>
            <w:proofErr w:type="spellEnd"/>
            <w:r>
              <w:rPr>
                <w:i/>
                <w:color w:val="auto"/>
                <w:lang w:val="en-US"/>
              </w:rPr>
              <w:t xml:space="preserve"> &amp; </w:t>
            </w:r>
            <w:proofErr w:type="spellStart"/>
            <w:r>
              <w:rPr>
                <w:i/>
                <w:color w:val="auto"/>
                <w:lang w:val="en-US"/>
              </w:rPr>
              <w:t>RePEc</w:t>
            </w:r>
            <w:proofErr w:type="spellEnd"/>
            <w:r>
              <w:rPr>
                <w:i/>
                <w:color w:val="auto"/>
                <w:lang w:val="en-US"/>
              </w:rPr>
              <w:t>)</w:t>
            </w:r>
          </w:p>
        </w:tc>
        <w:tc>
          <w:tcPr>
            <w:tcW w:w="1491" w:type="dxa"/>
            <w:vAlign w:val="center"/>
          </w:tcPr>
          <w:p w:rsidR="00F43BF9" w:rsidRDefault="00F43BF9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  <w:r w:rsidRPr="00F43BF9">
              <w:rPr>
                <w:rFonts w:ascii="Arial" w:hAnsi="Arial" w:cs="Arial"/>
                <w:color w:val="auto"/>
                <w:vertAlign w:val="superscript"/>
                <w:lang w:val="en-US"/>
              </w:rPr>
              <w:t>♦</w:t>
            </w:r>
          </w:p>
        </w:tc>
        <w:tc>
          <w:tcPr>
            <w:tcW w:w="1617" w:type="dxa"/>
            <w:vAlign w:val="center"/>
          </w:tcPr>
          <w:p w:rsidR="00F43BF9" w:rsidRDefault="00F43BF9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Y*</w:t>
            </w:r>
          </w:p>
        </w:tc>
        <w:tc>
          <w:tcPr>
            <w:tcW w:w="1949" w:type="dxa"/>
            <w:vAlign w:val="center"/>
          </w:tcPr>
          <w:p w:rsidR="00F43BF9" w:rsidRDefault="00F43BF9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N</w:t>
            </w:r>
          </w:p>
        </w:tc>
      </w:tr>
      <w:tr w:rsidR="00161566" w:rsidTr="00161566">
        <w:tc>
          <w:tcPr>
            <w:tcW w:w="5364" w:type="dxa"/>
          </w:tcPr>
          <w:p w:rsidR="00161566" w:rsidRPr="00731C34" w:rsidRDefault="00F43BF9" w:rsidP="00F43BF9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>Share on p</w:t>
            </w:r>
            <w:r w:rsidR="00161566" w:rsidRPr="00731C34">
              <w:rPr>
                <w:i/>
                <w:color w:val="auto"/>
                <w:lang w:val="en-US"/>
              </w:rPr>
              <w:t>ersonal website</w:t>
            </w:r>
            <w:r>
              <w:rPr>
                <w:i/>
                <w:color w:val="auto"/>
                <w:lang w:val="en-US"/>
              </w:rPr>
              <w:t>s or blogs</w:t>
            </w:r>
            <w:r w:rsidR="00161566" w:rsidRPr="00731C34">
              <w:rPr>
                <w:i/>
                <w:color w:val="auto"/>
                <w:lang w:val="en-US"/>
              </w:rPr>
              <w:t xml:space="preserve">, </w:t>
            </w:r>
            <w:r>
              <w:rPr>
                <w:i/>
                <w:color w:val="auto"/>
                <w:lang w:val="en-US"/>
              </w:rPr>
              <w:t>privately in</w:t>
            </w:r>
            <w:r w:rsidR="00161566">
              <w:rPr>
                <w:i/>
                <w:color w:val="auto"/>
                <w:lang w:val="en-US"/>
              </w:rPr>
              <w:t xml:space="preserve"> </w:t>
            </w:r>
            <w:r w:rsidR="00161566" w:rsidRPr="00731C34">
              <w:rPr>
                <w:i/>
                <w:color w:val="auto"/>
                <w:lang w:val="en-US"/>
              </w:rPr>
              <w:t>institutional repository</w:t>
            </w:r>
          </w:p>
        </w:tc>
        <w:tc>
          <w:tcPr>
            <w:tcW w:w="1491" w:type="dxa"/>
            <w:vAlign w:val="center"/>
          </w:tcPr>
          <w:p w:rsidR="00161566" w:rsidRDefault="00161566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  <w:r w:rsidR="00F43BF9" w:rsidRPr="00F43BF9">
              <w:rPr>
                <w:rFonts w:ascii="Arial" w:hAnsi="Arial" w:cs="Arial"/>
                <w:color w:val="auto"/>
                <w:vertAlign w:val="superscript"/>
                <w:lang w:val="en-US"/>
              </w:rPr>
              <w:t>♦</w:t>
            </w:r>
          </w:p>
        </w:tc>
        <w:tc>
          <w:tcPr>
            <w:tcW w:w="1617" w:type="dxa"/>
            <w:vAlign w:val="center"/>
          </w:tcPr>
          <w:p w:rsidR="00161566" w:rsidRDefault="002C793E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161566" w:rsidRDefault="00161566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N</w:t>
            </w:r>
          </w:p>
        </w:tc>
      </w:tr>
      <w:tr w:rsidR="00161566" w:rsidTr="00A27290">
        <w:tc>
          <w:tcPr>
            <w:tcW w:w="5364" w:type="dxa"/>
          </w:tcPr>
          <w:p w:rsidR="00161566" w:rsidRPr="00731C34" w:rsidRDefault="00F43BF9" w:rsidP="00161566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>Share publicly on non-commercial platforms such as institutional repository</w:t>
            </w:r>
          </w:p>
        </w:tc>
        <w:tc>
          <w:tcPr>
            <w:tcW w:w="1491" w:type="dxa"/>
            <w:vAlign w:val="center"/>
          </w:tcPr>
          <w:p w:rsidR="00161566" w:rsidRDefault="00161566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  <w:r w:rsidR="00F43BF9" w:rsidRPr="00F43BF9">
              <w:rPr>
                <w:rFonts w:ascii="Arial" w:hAnsi="Arial" w:cs="Arial"/>
                <w:color w:val="auto"/>
                <w:vertAlign w:val="superscript"/>
                <w:lang w:val="en-US"/>
              </w:rPr>
              <w:t>♦</w:t>
            </w:r>
          </w:p>
        </w:tc>
        <w:tc>
          <w:tcPr>
            <w:tcW w:w="1617" w:type="dxa"/>
            <w:shd w:val="clear" w:color="auto" w:fill="FFC000"/>
            <w:vAlign w:val="center"/>
          </w:tcPr>
          <w:p w:rsidR="00161566" w:rsidRDefault="003758FF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 (12+)</w:t>
            </w:r>
            <w:r w:rsidR="00161566">
              <w:rPr>
                <w:color w:val="auto"/>
                <w:lang w:val="en-US"/>
              </w:rPr>
              <w:t>*</w:t>
            </w:r>
            <w:r w:rsidR="00F43BF9">
              <w:rPr>
                <w:color w:val="auto"/>
                <w:lang w:val="en-US"/>
              </w:rPr>
              <w:t>*</w:t>
            </w:r>
          </w:p>
        </w:tc>
        <w:tc>
          <w:tcPr>
            <w:tcW w:w="1949" w:type="dxa"/>
            <w:vAlign w:val="center"/>
          </w:tcPr>
          <w:p w:rsidR="00161566" w:rsidRDefault="00161566" w:rsidP="00161566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N</w:t>
            </w:r>
          </w:p>
        </w:tc>
      </w:tr>
    </w:tbl>
    <w:p w:rsidR="00161566" w:rsidRPr="00D57D8E" w:rsidRDefault="00161566" w:rsidP="00161566">
      <w:pPr>
        <w:rPr>
          <w:lang w:val="en-US"/>
        </w:rPr>
        <w:sectPr w:rsidR="00161566" w:rsidRPr="00D57D8E" w:rsidSect="00A6749C">
          <w:type w:val="continuous"/>
          <w:pgSz w:w="11907" w:h="16840"/>
          <w:pgMar w:top="1843" w:right="851" w:bottom="1134" w:left="851" w:header="340" w:footer="340" w:gutter="0"/>
          <w:cols w:space="720"/>
          <w:titlePg/>
          <w:docGrid w:linePitch="299"/>
        </w:sectPr>
      </w:pPr>
    </w:p>
    <w:p w:rsidR="00F43BF9" w:rsidRPr="00F43BF9" w:rsidRDefault="00F43BF9" w:rsidP="00161566">
      <w:pPr>
        <w:rPr>
          <w:i/>
          <w:color w:val="auto"/>
          <w:sz w:val="20"/>
          <w:lang w:val="en-US"/>
        </w:rPr>
      </w:pPr>
      <w:proofErr w:type="gramStart"/>
      <w:r w:rsidRPr="00F43BF9">
        <w:rPr>
          <w:rFonts w:ascii="Arial" w:hAnsi="Arial" w:cs="Arial"/>
          <w:color w:val="auto"/>
          <w:vertAlign w:val="superscript"/>
          <w:lang w:val="en-US"/>
        </w:rPr>
        <w:lastRenderedPageBreak/>
        <w:t>♦</w:t>
      </w:r>
      <w:r>
        <w:rPr>
          <w:color w:val="auto"/>
          <w:sz w:val="20"/>
          <w:lang w:val="en-US"/>
        </w:rPr>
        <w:t xml:space="preserve"> </w:t>
      </w:r>
      <w:r>
        <w:rPr>
          <w:i/>
          <w:color w:val="auto"/>
          <w:sz w:val="20"/>
          <w:lang w:val="en-US"/>
        </w:rPr>
        <w:t>Under</w:t>
      </w:r>
      <w:r w:rsidRPr="00F43BF9">
        <w:rPr>
          <w:i/>
          <w:color w:val="auto"/>
          <w:sz w:val="20"/>
          <w:lang w:val="en-US"/>
        </w:rPr>
        <w:t xml:space="preserve"> CC-BY-NC-ND license.</w:t>
      </w:r>
      <w:proofErr w:type="gramEnd"/>
    </w:p>
    <w:p w:rsidR="00F43BF9" w:rsidRPr="00F43BF9" w:rsidRDefault="00F43BF9" w:rsidP="00161566">
      <w:pPr>
        <w:rPr>
          <w:i/>
          <w:color w:val="auto"/>
          <w:sz w:val="20"/>
          <w:lang w:val="en-US"/>
        </w:rPr>
      </w:pPr>
      <w:r>
        <w:rPr>
          <w:color w:val="auto"/>
          <w:sz w:val="20"/>
          <w:lang w:val="en-US"/>
        </w:rPr>
        <w:t xml:space="preserve">* </w:t>
      </w:r>
      <w:r w:rsidRPr="00F43BF9">
        <w:rPr>
          <w:i/>
          <w:color w:val="auto"/>
          <w:sz w:val="20"/>
          <w:lang w:val="en-US"/>
        </w:rPr>
        <w:t xml:space="preserve">To </w:t>
      </w:r>
      <w:r>
        <w:rPr>
          <w:i/>
          <w:color w:val="auto"/>
          <w:sz w:val="20"/>
          <w:lang w:val="en-US"/>
        </w:rPr>
        <w:t>update</w:t>
      </w:r>
      <w:r w:rsidRPr="00F43BF9">
        <w:rPr>
          <w:i/>
          <w:color w:val="auto"/>
          <w:sz w:val="20"/>
          <w:lang w:val="en-US"/>
        </w:rPr>
        <w:t xml:space="preserve"> a pre-print.</w:t>
      </w:r>
    </w:p>
    <w:p w:rsidR="00161566" w:rsidRPr="00A271A6" w:rsidRDefault="003758FF" w:rsidP="00161566">
      <w:pPr>
        <w:rPr>
          <w:lang w:val="en-US"/>
        </w:rPr>
      </w:pPr>
      <w:r>
        <w:rPr>
          <w:color w:val="auto"/>
          <w:sz w:val="20"/>
          <w:lang w:val="en-US"/>
        </w:rPr>
        <w:t>*</w:t>
      </w:r>
      <w:r w:rsidR="00F43BF9">
        <w:rPr>
          <w:color w:val="auto"/>
          <w:sz w:val="20"/>
          <w:lang w:val="en-US"/>
        </w:rPr>
        <w:t>*</w:t>
      </w:r>
      <w:r w:rsidR="00161566">
        <w:rPr>
          <w:color w:val="auto"/>
          <w:sz w:val="20"/>
          <w:lang w:val="en-US"/>
        </w:rPr>
        <w:t xml:space="preserve"> </w:t>
      </w:r>
      <w:r w:rsidR="00161566">
        <w:rPr>
          <w:i/>
          <w:color w:val="auto"/>
          <w:sz w:val="20"/>
          <w:lang w:val="en-US"/>
        </w:rPr>
        <w:t xml:space="preserve">Embargo periods: </w:t>
      </w:r>
      <w:hyperlink r:id="rId30" w:history="1">
        <w:r w:rsidR="00161566" w:rsidRPr="004B6736">
          <w:rPr>
            <w:rStyle w:val="Hyperlink"/>
            <w:i/>
            <w:sz w:val="20"/>
            <w:lang w:val="en-US"/>
          </w:rPr>
          <w:t>http://www.elsevier.com/__data/assets/pdf_file/0018/121293/external-embargo-list.pdf</w:t>
        </w:r>
      </w:hyperlink>
    </w:p>
    <w:p w:rsidR="006B6A3D" w:rsidRPr="00161566" w:rsidRDefault="006B6A3D" w:rsidP="00161566">
      <w:pPr>
        <w:rPr>
          <w:i/>
          <w:color w:val="auto"/>
          <w:sz w:val="20"/>
          <w:lang w:val="en-US"/>
        </w:rPr>
      </w:pPr>
    </w:p>
    <w:p w:rsidR="00161566" w:rsidRDefault="00161566" w:rsidP="00161566">
      <w:pPr>
        <w:rPr>
          <w:i/>
          <w:color w:val="auto"/>
          <w:sz w:val="18"/>
          <w:lang w:val="en-US"/>
        </w:rPr>
      </w:pPr>
    </w:p>
    <w:p w:rsidR="006B6A3D" w:rsidRPr="006B6A3D" w:rsidRDefault="006B6A3D" w:rsidP="00161566">
      <w:pPr>
        <w:rPr>
          <w:i/>
          <w:color w:val="auto"/>
          <w:sz w:val="18"/>
          <w:lang w:val="en-US"/>
        </w:rPr>
      </w:pPr>
    </w:p>
    <w:p w:rsidR="00161566" w:rsidRPr="00D57D8E" w:rsidRDefault="00161566" w:rsidP="00161566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Gold Open Access</w:t>
      </w:r>
    </w:p>
    <w:p w:rsidR="00161566" w:rsidRDefault="00161566" w:rsidP="00161566">
      <w:pPr>
        <w:rPr>
          <w:color w:val="auto"/>
          <w:lang w:val="en-US"/>
        </w:rPr>
      </w:pPr>
    </w:p>
    <w:p w:rsidR="00161566" w:rsidRDefault="00161566" w:rsidP="00161566">
      <w:pPr>
        <w:rPr>
          <w:color w:val="auto"/>
          <w:lang w:val="en-US"/>
        </w:rPr>
      </w:pPr>
      <w:r>
        <w:rPr>
          <w:color w:val="auto"/>
          <w:lang w:val="en-US"/>
        </w:rPr>
        <w:t>Article Processing Charges:</w:t>
      </w:r>
    </w:p>
    <w:p w:rsidR="00161566" w:rsidRDefault="00161566" w:rsidP="00161566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 xml:space="preserve">OA journals: $500-5,000 (see list of OA journals here: </w:t>
      </w:r>
      <w:hyperlink r:id="rId31" w:history="1">
        <w:r w:rsidRPr="004B6736">
          <w:rPr>
            <w:rStyle w:val="Hyperlink"/>
            <w:lang w:val="en-US"/>
          </w:rPr>
          <w:t>http://www.elsevier.com/about/open-access/open-access-journals</w:t>
        </w:r>
      </w:hyperlink>
      <w:r>
        <w:rPr>
          <w:color w:val="auto"/>
          <w:lang w:val="en-US"/>
        </w:rPr>
        <w:t>)</w:t>
      </w:r>
    </w:p>
    <w:p w:rsidR="00161566" w:rsidRDefault="00161566" w:rsidP="00161566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>Gold OA: $500-5,000 (generally $2,200-3,300, see journal pages)</w:t>
      </w:r>
    </w:p>
    <w:p w:rsidR="00161566" w:rsidRPr="00161566" w:rsidRDefault="00161566" w:rsidP="00161566">
      <w:pPr>
        <w:rPr>
          <w:color w:val="auto"/>
          <w:lang w:val="en-US"/>
        </w:rPr>
      </w:pPr>
    </w:p>
    <w:p w:rsidR="00161566" w:rsidRPr="00D57D8E" w:rsidRDefault="00161566" w:rsidP="00161566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Copyright</w:t>
      </w:r>
    </w:p>
    <w:p w:rsidR="00161566" w:rsidRDefault="00161566" w:rsidP="00161566">
      <w:pPr>
        <w:rPr>
          <w:color w:val="auto"/>
          <w:lang w:val="en-US"/>
        </w:rPr>
      </w:pPr>
    </w:p>
    <w:p w:rsidR="00161566" w:rsidRDefault="00161566" w:rsidP="00161566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Transfer of copyright required (Y/N): </w:t>
      </w:r>
      <w:r w:rsidRPr="0024247E">
        <w:rPr>
          <w:b/>
          <w:lang w:val="en-US"/>
        </w:rPr>
        <w:t>Y</w:t>
      </w:r>
    </w:p>
    <w:p w:rsidR="00161566" w:rsidRDefault="00161566" w:rsidP="00161566">
      <w:pPr>
        <w:rPr>
          <w:color w:val="auto"/>
          <w:lang w:val="en-US"/>
        </w:rPr>
      </w:pPr>
    </w:p>
    <w:p w:rsidR="00161566" w:rsidRPr="00731C34" w:rsidRDefault="00161566" w:rsidP="00161566">
      <w:pPr>
        <w:pStyle w:val="ListParagraph"/>
        <w:numPr>
          <w:ilvl w:val="0"/>
          <w:numId w:val="5"/>
        </w:numPr>
        <w:rPr>
          <w:lang w:val="en-US"/>
        </w:rPr>
      </w:pPr>
      <w:r w:rsidRPr="00731C34">
        <w:rPr>
          <w:lang w:val="en-US"/>
        </w:rPr>
        <w:t>Links</w:t>
      </w:r>
    </w:p>
    <w:p w:rsidR="00161566" w:rsidRDefault="00161566" w:rsidP="00161566">
      <w:pPr>
        <w:rPr>
          <w:color w:val="auto"/>
          <w:lang w:val="en-US"/>
        </w:rPr>
      </w:pPr>
    </w:p>
    <w:p w:rsidR="00F43BF9" w:rsidRDefault="00161566" w:rsidP="00161566">
      <w:r>
        <w:rPr>
          <w:color w:val="auto"/>
          <w:lang w:val="en-US"/>
        </w:rPr>
        <w:t xml:space="preserve">Article posting policy: </w:t>
      </w:r>
      <w:hyperlink r:id="rId32" w:history="1">
        <w:r w:rsidRPr="004B6736">
          <w:rPr>
            <w:rStyle w:val="Hyperlink"/>
            <w:lang w:val="en-US"/>
          </w:rPr>
          <w:t>http://www.elsevier.com/about/policies/article-posting-policy</w:t>
        </w:r>
      </w:hyperlink>
    </w:p>
    <w:p w:rsidR="00161566" w:rsidRDefault="00F43BF9" w:rsidP="00161566">
      <w:pPr>
        <w:rPr>
          <w:color w:val="auto"/>
          <w:lang w:val="en-US"/>
        </w:rPr>
      </w:pPr>
      <w:r w:rsidRPr="00A271A6">
        <w:rPr>
          <w:color w:val="auto"/>
          <w:lang w:val="en-US"/>
        </w:rPr>
        <w:t xml:space="preserve">Copyright </w:t>
      </w:r>
      <w:proofErr w:type="gramStart"/>
      <w:r w:rsidRPr="00A271A6">
        <w:rPr>
          <w:color w:val="auto"/>
          <w:lang w:val="en-US"/>
        </w:rPr>
        <w:t>policy :</w:t>
      </w:r>
      <w:proofErr w:type="gramEnd"/>
      <w:r w:rsidRPr="00A271A6">
        <w:rPr>
          <w:color w:val="auto"/>
          <w:lang w:val="en-US"/>
        </w:rPr>
        <w:t xml:space="preserve"> </w:t>
      </w:r>
      <w:hyperlink r:id="rId33" w:history="1">
        <w:r w:rsidRPr="00A271A6">
          <w:rPr>
            <w:rStyle w:val="Hyperlink"/>
            <w:lang w:val="en-US"/>
          </w:rPr>
          <w:t>http://www.elsevier.com/about/company-information/policies/copyright</w:t>
        </w:r>
      </w:hyperlink>
    </w:p>
    <w:p w:rsidR="00161566" w:rsidRDefault="00161566" w:rsidP="00161566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OA options: </w:t>
      </w:r>
      <w:hyperlink r:id="rId34" w:history="1">
        <w:r w:rsidRPr="004B6736">
          <w:rPr>
            <w:rStyle w:val="Hyperlink"/>
            <w:lang w:val="en-US"/>
          </w:rPr>
          <w:t>http://www.elsevier.com/journal-authors/open-access/open-access-options</w:t>
        </w:r>
      </w:hyperlink>
    </w:p>
    <w:p w:rsidR="00F43BF9" w:rsidRDefault="00F43BF9">
      <w:pPr>
        <w:rPr>
          <w:color w:val="auto"/>
          <w:lang w:val="en-US"/>
        </w:rPr>
      </w:pPr>
    </w:p>
    <w:p w:rsidR="009F7F7A" w:rsidRDefault="00161566">
      <w:pPr>
        <w:rPr>
          <w:color w:val="auto"/>
          <w:lang w:val="en-US"/>
        </w:rPr>
      </w:pPr>
      <w:r w:rsidRPr="00F43BF9">
        <w:rPr>
          <w:color w:val="auto"/>
          <w:u w:val="single"/>
          <w:lang w:val="en-US"/>
        </w:rPr>
        <w:t>List of journal policies in SHERPA/</w:t>
      </w:r>
      <w:proofErr w:type="spellStart"/>
      <w:r w:rsidRPr="00F43BF9">
        <w:rPr>
          <w:color w:val="auto"/>
          <w:u w:val="single"/>
          <w:lang w:val="en-US"/>
        </w:rPr>
        <w:t>RoMEO</w:t>
      </w:r>
      <w:proofErr w:type="spellEnd"/>
      <w:r w:rsidRPr="00F43BF9">
        <w:rPr>
          <w:color w:val="auto"/>
          <w:u w:val="single"/>
          <w:lang w:val="en-US"/>
        </w:rPr>
        <w:t>:</w:t>
      </w:r>
      <w:r>
        <w:rPr>
          <w:color w:val="auto"/>
          <w:lang w:val="en-US"/>
        </w:rPr>
        <w:t xml:space="preserve"> </w:t>
      </w:r>
      <w:hyperlink r:id="rId35" w:history="1">
        <w:r w:rsidRPr="004B6736">
          <w:rPr>
            <w:rStyle w:val="Hyperlink"/>
            <w:lang w:val="en-US"/>
          </w:rPr>
          <w:t>http://www.sherpa.ac.uk/romeo/journals.php?id=30&amp;fIDnum=|&amp;mode=simple&amp;letter=A&amp;la=en</w:t>
        </w:r>
      </w:hyperlink>
      <w:r w:rsidR="009F7F7A">
        <w:rPr>
          <w:color w:val="auto"/>
          <w:lang w:val="en-US"/>
        </w:rPr>
        <w:br w:type="page"/>
      </w:r>
    </w:p>
    <w:p w:rsidR="009F7F7A" w:rsidRPr="00731C34" w:rsidRDefault="009F7F7A" w:rsidP="009F7F7A">
      <w:pPr>
        <w:pStyle w:val="Heading1"/>
        <w:spacing w:before="0"/>
        <w:rPr>
          <w:lang w:val="en-US"/>
        </w:rPr>
      </w:pPr>
      <w:bookmarkStart w:id="6" w:name="_Toc418665438"/>
      <w:r>
        <w:rPr>
          <w:lang w:val="en-US"/>
        </w:rPr>
        <w:lastRenderedPageBreak/>
        <w:t>Institute of Physics (IOP)</w:t>
      </w:r>
      <w:bookmarkEnd w:id="6"/>
    </w:p>
    <w:p w:rsidR="009F7F7A" w:rsidRDefault="009F7F7A" w:rsidP="009F7F7A">
      <w:pPr>
        <w:rPr>
          <w:color w:val="auto"/>
          <w:lang w:val="en-US"/>
        </w:rPr>
      </w:pPr>
    </w:p>
    <w:p w:rsidR="009F7F7A" w:rsidRDefault="009F7F7A" w:rsidP="009F7F7A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Self-archiving</w:t>
      </w:r>
    </w:p>
    <w:p w:rsidR="009F7F7A" w:rsidRDefault="009F7F7A" w:rsidP="009F7F7A">
      <w:pPr>
        <w:rPr>
          <w:lang w:val="en-US"/>
        </w:rPr>
      </w:pPr>
    </w:p>
    <w:tbl>
      <w:tblPr>
        <w:tblStyle w:val="TableGrid"/>
        <w:tblW w:w="10421" w:type="dxa"/>
        <w:tblLook w:val="04A0"/>
      </w:tblPr>
      <w:tblGrid>
        <w:gridCol w:w="5364"/>
        <w:gridCol w:w="1491"/>
        <w:gridCol w:w="1617"/>
        <w:gridCol w:w="1949"/>
      </w:tblGrid>
      <w:tr w:rsidR="009F7F7A" w:rsidTr="00B12604">
        <w:trPr>
          <w:trHeight w:val="322"/>
        </w:trPr>
        <w:tc>
          <w:tcPr>
            <w:tcW w:w="5364" w:type="dxa"/>
            <w:shd w:val="clear" w:color="auto" w:fill="073763" w:themeFill="text1"/>
          </w:tcPr>
          <w:p w:rsidR="009F7F7A" w:rsidRPr="00D57D8E" w:rsidRDefault="009F7F7A" w:rsidP="00B12604">
            <w:pPr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Usage</w:t>
            </w:r>
          </w:p>
        </w:tc>
        <w:tc>
          <w:tcPr>
            <w:tcW w:w="1491" w:type="dxa"/>
            <w:shd w:val="clear" w:color="auto" w:fill="073763" w:themeFill="text1"/>
          </w:tcPr>
          <w:p w:rsidR="009F7F7A" w:rsidRPr="00D57D8E" w:rsidRDefault="009F7F7A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Pre-print</w:t>
            </w:r>
          </w:p>
        </w:tc>
        <w:tc>
          <w:tcPr>
            <w:tcW w:w="1617" w:type="dxa"/>
            <w:shd w:val="clear" w:color="auto" w:fill="073763" w:themeFill="text1"/>
          </w:tcPr>
          <w:p w:rsidR="009F7F7A" w:rsidRPr="00D57D8E" w:rsidRDefault="009F7F7A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Post-print</w:t>
            </w:r>
          </w:p>
        </w:tc>
        <w:tc>
          <w:tcPr>
            <w:tcW w:w="1949" w:type="dxa"/>
            <w:shd w:val="clear" w:color="auto" w:fill="073763" w:themeFill="text1"/>
          </w:tcPr>
          <w:p w:rsidR="009F7F7A" w:rsidRPr="00D57D8E" w:rsidRDefault="009F7F7A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Final</w:t>
            </w:r>
          </w:p>
        </w:tc>
      </w:tr>
      <w:tr w:rsidR="003E6DDB" w:rsidTr="001538A4">
        <w:tc>
          <w:tcPr>
            <w:tcW w:w="5364" w:type="dxa"/>
          </w:tcPr>
          <w:p w:rsidR="003E6DDB" w:rsidRPr="00731C34" w:rsidRDefault="003E6DDB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Use for teaching purposes at author’s institution</w:t>
            </w:r>
          </w:p>
        </w:tc>
        <w:tc>
          <w:tcPr>
            <w:tcW w:w="1491" w:type="dxa"/>
            <w:vAlign w:val="center"/>
          </w:tcPr>
          <w:p w:rsidR="003E6DDB" w:rsidRDefault="003E6DDB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3E6DDB" w:rsidRDefault="003E6DDB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3E6DDB" w:rsidRDefault="00F85922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3E6DDB" w:rsidTr="001538A4">
        <w:tc>
          <w:tcPr>
            <w:tcW w:w="5364" w:type="dxa"/>
          </w:tcPr>
          <w:p w:rsidR="003E6DDB" w:rsidRPr="00731C34" w:rsidRDefault="003E6DDB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Use at a conference</w:t>
            </w:r>
          </w:p>
        </w:tc>
        <w:tc>
          <w:tcPr>
            <w:tcW w:w="1491" w:type="dxa"/>
            <w:vAlign w:val="center"/>
          </w:tcPr>
          <w:p w:rsidR="003E6DDB" w:rsidRDefault="003E6DDB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3E6DDB" w:rsidRDefault="003E6DDB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3E6DDB" w:rsidRDefault="00F85922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3E6DDB" w:rsidTr="001538A4">
        <w:tc>
          <w:tcPr>
            <w:tcW w:w="5364" w:type="dxa"/>
          </w:tcPr>
          <w:p w:rsidR="003E6DDB" w:rsidRPr="00731C34" w:rsidRDefault="003E6DDB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Include in author’s thesis</w:t>
            </w:r>
          </w:p>
        </w:tc>
        <w:tc>
          <w:tcPr>
            <w:tcW w:w="1491" w:type="dxa"/>
            <w:vAlign w:val="center"/>
          </w:tcPr>
          <w:p w:rsidR="003E6DDB" w:rsidRDefault="003E6DDB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3E6DDB" w:rsidRDefault="003E6DDB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3E6DDB" w:rsidRDefault="00F85922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9F7F7A" w:rsidTr="00B12604">
        <w:tc>
          <w:tcPr>
            <w:tcW w:w="5364" w:type="dxa"/>
          </w:tcPr>
          <w:p w:rsidR="009F7F7A" w:rsidRPr="00731C34" w:rsidRDefault="009F7F7A" w:rsidP="00B1260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Share with colleagues</w:t>
            </w:r>
          </w:p>
        </w:tc>
        <w:tc>
          <w:tcPr>
            <w:tcW w:w="1491" w:type="dxa"/>
            <w:vAlign w:val="center"/>
          </w:tcPr>
          <w:p w:rsidR="009F7F7A" w:rsidRDefault="009F7F7A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9F7F7A" w:rsidRDefault="009F7F7A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9F7F7A" w:rsidRDefault="00F85922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9F7F7A" w:rsidTr="00B12604">
        <w:tc>
          <w:tcPr>
            <w:tcW w:w="5364" w:type="dxa"/>
          </w:tcPr>
          <w:p w:rsidR="009F7F7A" w:rsidRPr="00731C34" w:rsidRDefault="009F7F7A" w:rsidP="005820BC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Personal website</w:t>
            </w:r>
          </w:p>
        </w:tc>
        <w:tc>
          <w:tcPr>
            <w:tcW w:w="1491" w:type="dxa"/>
            <w:vAlign w:val="center"/>
          </w:tcPr>
          <w:p w:rsidR="009F7F7A" w:rsidRDefault="009F7F7A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9F7F7A" w:rsidRDefault="009F7F7A" w:rsidP="005820BC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9F7F7A" w:rsidRDefault="009F7F7A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N</w:t>
            </w:r>
          </w:p>
        </w:tc>
      </w:tr>
      <w:tr w:rsidR="009F7F7A" w:rsidTr="00A27290">
        <w:tc>
          <w:tcPr>
            <w:tcW w:w="5364" w:type="dxa"/>
          </w:tcPr>
          <w:p w:rsidR="009F7F7A" w:rsidRPr="00731C34" w:rsidRDefault="005820BC" w:rsidP="005820BC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 xml:space="preserve">Institution’s or employer’s website, </w:t>
            </w:r>
            <w:r w:rsidR="009F7F7A" w:rsidRPr="00731C34">
              <w:rPr>
                <w:i/>
                <w:color w:val="auto"/>
                <w:lang w:val="en-US"/>
              </w:rPr>
              <w:t xml:space="preserve">non-commercial </w:t>
            </w:r>
            <w:r>
              <w:rPr>
                <w:i/>
                <w:color w:val="auto"/>
                <w:lang w:val="en-US"/>
              </w:rPr>
              <w:t>third party website</w:t>
            </w:r>
            <w:r w:rsidR="00F85922">
              <w:rPr>
                <w:i/>
                <w:color w:val="auto"/>
                <w:lang w:val="en-US"/>
              </w:rPr>
              <w:t xml:space="preserve">, scientific social network (e.g. </w:t>
            </w:r>
            <w:proofErr w:type="spellStart"/>
            <w:r w:rsidR="00F85922">
              <w:rPr>
                <w:i/>
                <w:color w:val="auto"/>
                <w:lang w:val="en-US"/>
              </w:rPr>
              <w:t>ResearchGate</w:t>
            </w:r>
            <w:proofErr w:type="spellEnd"/>
            <w:r w:rsidR="00F85922">
              <w:rPr>
                <w:i/>
                <w:color w:val="auto"/>
                <w:lang w:val="en-US"/>
              </w:rPr>
              <w:t>)</w:t>
            </w:r>
          </w:p>
        </w:tc>
        <w:tc>
          <w:tcPr>
            <w:tcW w:w="1491" w:type="dxa"/>
            <w:vAlign w:val="center"/>
          </w:tcPr>
          <w:p w:rsidR="009F7F7A" w:rsidRDefault="009F7F7A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shd w:val="clear" w:color="auto" w:fill="FFC000"/>
            <w:vAlign w:val="center"/>
          </w:tcPr>
          <w:p w:rsidR="009F7F7A" w:rsidRDefault="009F7F7A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 (12)</w:t>
            </w:r>
          </w:p>
        </w:tc>
        <w:tc>
          <w:tcPr>
            <w:tcW w:w="1949" w:type="dxa"/>
            <w:vAlign w:val="center"/>
          </w:tcPr>
          <w:p w:rsidR="009F7F7A" w:rsidRDefault="009F7F7A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N</w:t>
            </w:r>
          </w:p>
        </w:tc>
      </w:tr>
    </w:tbl>
    <w:p w:rsidR="009F7F7A" w:rsidRPr="00D57D8E" w:rsidRDefault="009F7F7A" w:rsidP="009F7F7A">
      <w:pPr>
        <w:rPr>
          <w:lang w:val="en-US"/>
        </w:rPr>
        <w:sectPr w:rsidR="009F7F7A" w:rsidRPr="00D57D8E" w:rsidSect="00A6749C">
          <w:type w:val="continuous"/>
          <w:pgSz w:w="11907" w:h="16840"/>
          <w:pgMar w:top="1843" w:right="851" w:bottom="1134" w:left="851" w:header="340" w:footer="340" w:gutter="0"/>
          <w:cols w:space="720"/>
          <w:titlePg/>
          <w:docGrid w:linePitch="299"/>
        </w:sectPr>
      </w:pPr>
    </w:p>
    <w:p w:rsidR="009F7F7A" w:rsidRDefault="009F7F7A" w:rsidP="009F7F7A">
      <w:pPr>
        <w:rPr>
          <w:color w:val="auto"/>
          <w:lang w:val="en-US"/>
        </w:rPr>
      </w:pPr>
    </w:p>
    <w:p w:rsidR="009F7F7A" w:rsidRPr="00D57D8E" w:rsidRDefault="009F7F7A" w:rsidP="009F7F7A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Gold Open Access</w:t>
      </w:r>
    </w:p>
    <w:p w:rsidR="009F7F7A" w:rsidRDefault="009F7F7A" w:rsidP="009F7F7A">
      <w:pPr>
        <w:rPr>
          <w:color w:val="auto"/>
          <w:lang w:val="en-US"/>
        </w:rPr>
      </w:pPr>
    </w:p>
    <w:p w:rsidR="009F7F7A" w:rsidRDefault="009F7F7A" w:rsidP="009F7F7A">
      <w:pPr>
        <w:rPr>
          <w:color w:val="auto"/>
          <w:lang w:val="en-US"/>
        </w:rPr>
      </w:pPr>
      <w:r>
        <w:rPr>
          <w:color w:val="auto"/>
          <w:lang w:val="en-US"/>
        </w:rPr>
        <w:t>Article Processing Charges:</w:t>
      </w:r>
    </w:p>
    <w:p w:rsidR="009F7F7A" w:rsidRDefault="007F775B" w:rsidP="009F7F7A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>S</w:t>
      </w:r>
      <w:r w:rsidR="009F7F7A" w:rsidRPr="009F7F7A">
        <w:rPr>
          <w:color w:val="auto"/>
          <w:lang w:val="en-US"/>
        </w:rPr>
        <w:t>ubscription journals which offer an open access publishing option</w:t>
      </w:r>
      <w:r>
        <w:rPr>
          <w:color w:val="auto"/>
          <w:lang w:val="en-US"/>
        </w:rPr>
        <w:t>: $2700; €1950</w:t>
      </w:r>
      <w:r w:rsidR="009F7F7A" w:rsidRPr="009F7F7A">
        <w:rPr>
          <w:color w:val="auto"/>
          <w:lang w:val="en-US"/>
        </w:rPr>
        <w:t>.</w:t>
      </w:r>
    </w:p>
    <w:p w:rsidR="005820BC" w:rsidRPr="009F7F7A" w:rsidRDefault="005820BC" w:rsidP="005820BC">
      <w:pPr>
        <w:pStyle w:val="ListParagraph"/>
        <w:numPr>
          <w:ilvl w:val="1"/>
          <w:numId w:val="6"/>
        </w:numPr>
        <w:rPr>
          <w:color w:val="auto"/>
          <w:lang w:val="en-US"/>
        </w:rPr>
      </w:pPr>
      <w:proofErr w:type="spellStart"/>
      <w:r w:rsidRPr="005820BC">
        <w:rPr>
          <w:i/>
          <w:color w:val="auto"/>
          <w:lang w:val="en-US"/>
        </w:rPr>
        <w:t>Europhysics</w:t>
      </w:r>
      <w:proofErr w:type="spellEnd"/>
      <w:r w:rsidRPr="005820BC">
        <w:rPr>
          <w:i/>
          <w:color w:val="auto"/>
          <w:lang w:val="en-US"/>
        </w:rPr>
        <w:t xml:space="preserve"> Letter</w:t>
      </w:r>
      <w:r w:rsidRPr="009F7F7A">
        <w:rPr>
          <w:color w:val="auto"/>
          <w:lang w:val="en-US"/>
        </w:rPr>
        <w:t>: €1,400</w:t>
      </w:r>
    </w:p>
    <w:p w:rsidR="009F7F7A" w:rsidRDefault="009F7F7A" w:rsidP="009F7F7A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>OA journals: special fees (see journal pages)</w:t>
      </w:r>
    </w:p>
    <w:p w:rsidR="005820BC" w:rsidRDefault="005820BC" w:rsidP="005820BC">
      <w:pPr>
        <w:pStyle w:val="ListParagraph"/>
        <w:numPr>
          <w:ilvl w:val="1"/>
          <w:numId w:val="6"/>
        </w:numPr>
        <w:rPr>
          <w:color w:val="auto"/>
          <w:lang w:val="en-US"/>
        </w:rPr>
      </w:pPr>
      <w:r w:rsidRPr="005820BC">
        <w:rPr>
          <w:i/>
          <w:color w:val="auto"/>
          <w:lang w:val="en-US"/>
        </w:rPr>
        <w:t>New Journal of Physics</w:t>
      </w:r>
      <w:r>
        <w:rPr>
          <w:color w:val="auto"/>
          <w:lang w:val="en-US"/>
        </w:rPr>
        <w:t>: $2,080 / €</w:t>
      </w:r>
      <w:r w:rsidRPr="005820BC">
        <w:rPr>
          <w:color w:val="auto"/>
          <w:lang w:val="en-US"/>
        </w:rPr>
        <w:t>1</w:t>
      </w:r>
      <w:r>
        <w:rPr>
          <w:color w:val="auto"/>
          <w:lang w:val="en-US"/>
        </w:rPr>
        <w:t>,560 /</w:t>
      </w:r>
      <w:r w:rsidRPr="005820BC">
        <w:rPr>
          <w:color w:val="auto"/>
          <w:lang w:val="en-US"/>
        </w:rPr>
        <w:t xml:space="preserve"> </w:t>
      </w:r>
      <w:r>
        <w:rPr>
          <w:color w:val="auto"/>
          <w:lang w:val="en-US"/>
        </w:rPr>
        <w:t>£</w:t>
      </w:r>
      <w:r w:rsidRPr="005820BC">
        <w:rPr>
          <w:color w:val="auto"/>
          <w:lang w:val="en-US"/>
        </w:rPr>
        <w:t>1</w:t>
      </w:r>
      <w:r>
        <w:rPr>
          <w:color w:val="auto"/>
          <w:lang w:val="en-US"/>
        </w:rPr>
        <w:t>,300</w:t>
      </w:r>
    </w:p>
    <w:p w:rsidR="005820BC" w:rsidRDefault="005820BC" w:rsidP="005820BC">
      <w:pPr>
        <w:pStyle w:val="ListParagraph"/>
        <w:numPr>
          <w:ilvl w:val="1"/>
          <w:numId w:val="6"/>
        </w:numPr>
        <w:rPr>
          <w:color w:val="auto"/>
          <w:lang w:val="en-US"/>
        </w:rPr>
      </w:pPr>
      <w:r w:rsidRPr="005820BC">
        <w:rPr>
          <w:i/>
          <w:color w:val="auto"/>
          <w:lang w:val="en-US"/>
        </w:rPr>
        <w:t>Science and Technology of Advanced Materials</w:t>
      </w:r>
      <w:r>
        <w:rPr>
          <w:color w:val="auto"/>
          <w:lang w:val="en-US"/>
        </w:rPr>
        <w:t xml:space="preserve">: </w:t>
      </w:r>
      <w:r w:rsidRPr="005820BC">
        <w:rPr>
          <w:color w:val="auto"/>
          <w:lang w:val="en-US"/>
        </w:rPr>
        <w:t>¥135</w:t>
      </w:r>
      <w:r>
        <w:rPr>
          <w:color w:val="auto"/>
          <w:lang w:val="en-US"/>
        </w:rPr>
        <w:t>,</w:t>
      </w:r>
      <w:r w:rsidRPr="005820BC">
        <w:rPr>
          <w:color w:val="auto"/>
          <w:lang w:val="en-US"/>
        </w:rPr>
        <w:t>000</w:t>
      </w:r>
      <w:r>
        <w:rPr>
          <w:color w:val="auto"/>
          <w:lang w:val="en-US"/>
        </w:rPr>
        <w:t xml:space="preserve"> </w:t>
      </w:r>
      <w:r w:rsidRPr="005820BC">
        <w:rPr>
          <w:color w:val="auto"/>
          <w:lang w:val="en-US"/>
        </w:rPr>
        <w:t>/</w:t>
      </w:r>
      <w:r>
        <w:rPr>
          <w:color w:val="auto"/>
          <w:lang w:val="en-US"/>
        </w:rPr>
        <w:t xml:space="preserve"> $1,</w:t>
      </w:r>
      <w:r w:rsidRPr="005820BC">
        <w:rPr>
          <w:color w:val="auto"/>
          <w:lang w:val="en-US"/>
        </w:rPr>
        <w:t>600</w:t>
      </w:r>
      <w:r>
        <w:rPr>
          <w:color w:val="auto"/>
          <w:lang w:val="en-US"/>
        </w:rPr>
        <w:t xml:space="preserve"> </w:t>
      </w:r>
      <w:r w:rsidRPr="005820BC">
        <w:rPr>
          <w:color w:val="auto"/>
          <w:lang w:val="en-US"/>
        </w:rPr>
        <w:t>/</w:t>
      </w:r>
      <w:r>
        <w:rPr>
          <w:color w:val="auto"/>
          <w:lang w:val="en-US"/>
        </w:rPr>
        <w:t xml:space="preserve"> €</w:t>
      </w:r>
      <w:r w:rsidRPr="005820BC">
        <w:rPr>
          <w:color w:val="auto"/>
          <w:lang w:val="en-US"/>
        </w:rPr>
        <w:t>1</w:t>
      </w:r>
      <w:r>
        <w:rPr>
          <w:color w:val="auto"/>
          <w:lang w:val="en-US"/>
        </w:rPr>
        <w:t>,</w:t>
      </w:r>
      <w:r w:rsidRPr="005820BC">
        <w:rPr>
          <w:color w:val="auto"/>
          <w:lang w:val="en-US"/>
        </w:rPr>
        <w:t>260</w:t>
      </w:r>
      <w:r>
        <w:rPr>
          <w:color w:val="auto"/>
          <w:lang w:val="en-US"/>
        </w:rPr>
        <w:t xml:space="preserve"> </w:t>
      </w:r>
      <w:r w:rsidRPr="005820BC">
        <w:rPr>
          <w:color w:val="auto"/>
          <w:lang w:val="en-US"/>
        </w:rPr>
        <w:t>/</w:t>
      </w:r>
      <w:r>
        <w:rPr>
          <w:color w:val="auto"/>
          <w:lang w:val="en-US"/>
        </w:rPr>
        <w:t xml:space="preserve"> £</w:t>
      </w:r>
      <w:r w:rsidRPr="005820BC">
        <w:rPr>
          <w:color w:val="auto"/>
          <w:lang w:val="en-US"/>
        </w:rPr>
        <w:t>1</w:t>
      </w:r>
      <w:r>
        <w:rPr>
          <w:color w:val="auto"/>
          <w:lang w:val="en-US"/>
        </w:rPr>
        <w:t>,</w:t>
      </w:r>
      <w:r w:rsidRPr="005820BC">
        <w:rPr>
          <w:color w:val="auto"/>
          <w:lang w:val="en-US"/>
        </w:rPr>
        <w:t>050</w:t>
      </w:r>
    </w:p>
    <w:p w:rsidR="009F7F7A" w:rsidRPr="00161566" w:rsidRDefault="009F7F7A" w:rsidP="009F7F7A">
      <w:pPr>
        <w:rPr>
          <w:color w:val="auto"/>
          <w:lang w:val="en-US"/>
        </w:rPr>
      </w:pPr>
    </w:p>
    <w:p w:rsidR="009F7F7A" w:rsidRPr="00D57D8E" w:rsidRDefault="009F7F7A" w:rsidP="009F7F7A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Copyright</w:t>
      </w:r>
    </w:p>
    <w:p w:rsidR="009F7F7A" w:rsidRDefault="009F7F7A" w:rsidP="009F7F7A">
      <w:pPr>
        <w:rPr>
          <w:color w:val="auto"/>
          <w:lang w:val="en-US"/>
        </w:rPr>
      </w:pPr>
    </w:p>
    <w:p w:rsidR="009F7F7A" w:rsidRDefault="009F7F7A" w:rsidP="009F7F7A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Transfer of copyright required (Y/N): </w:t>
      </w:r>
      <w:r w:rsidRPr="0024247E">
        <w:rPr>
          <w:b/>
          <w:lang w:val="en-US"/>
        </w:rPr>
        <w:t>Y</w:t>
      </w:r>
      <w:r w:rsidRPr="009F7F7A">
        <w:rPr>
          <w:color w:val="auto"/>
          <w:lang w:val="en-US"/>
        </w:rPr>
        <w:t xml:space="preserve"> </w:t>
      </w:r>
      <w:r>
        <w:rPr>
          <w:color w:val="auto"/>
          <w:lang w:val="en-US"/>
        </w:rPr>
        <w:t>(except conference proceedings)</w:t>
      </w:r>
    </w:p>
    <w:p w:rsidR="009F7F7A" w:rsidRDefault="009F7F7A" w:rsidP="009F7F7A">
      <w:pPr>
        <w:rPr>
          <w:color w:val="auto"/>
          <w:lang w:val="en-US"/>
        </w:rPr>
      </w:pPr>
    </w:p>
    <w:p w:rsidR="009F7F7A" w:rsidRPr="00731C34" w:rsidRDefault="009F7F7A" w:rsidP="009F7F7A">
      <w:pPr>
        <w:pStyle w:val="ListParagraph"/>
        <w:numPr>
          <w:ilvl w:val="0"/>
          <w:numId w:val="5"/>
        </w:numPr>
        <w:rPr>
          <w:lang w:val="en-US"/>
        </w:rPr>
      </w:pPr>
      <w:r w:rsidRPr="00731C34">
        <w:rPr>
          <w:lang w:val="en-US"/>
        </w:rPr>
        <w:t>Links</w:t>
      </w:r>
    </w:p>
    <w:p w:rsidR="009F7F7A" w:rsidRDefault="009F7F7A" w:rsidP="009F7F7A">
      <w:pPr>
        <w:rPr>
          <w:color w:val="auto"/>
          <w:lang w:val="en-US"/>
        </w:rPr>
      </w:pPr>
    </w:p>
    <w:p w:rsidR="009F7F7A" w:rsidRPr="00A271A6" w:rsidRDefault="007F775B" w:rsidP="009F7F7A">
      <w:pPr>
        <w:rPr>
          <w:lang w:val="en-US"/>
        </w:rPr>
      </w:pPr>
      <w:r>
        <w:rPr>
          <w:color w:val="auto"/>
          <w:lang w:val="en-US"/>
        </w:rPr>
        <w:t xml:space="preserve">Information about IOP Open Access policy: </w:t>
      </w:r>
      <w:hyperlink r:id="rId36" w:history="1">
        <w:r w:rsidRPr="004B6736">
          <w:rPr>
            <w:rStyle w:val="Hyperlink"/>
            <w:lang w:val="en-US"/>
          </w:rPr>
          <w:t>http://iopscience.iop.org/info/page/openaccess</w:t>
        </w:r>
      </w:hyperlink>
    </w:p>
    <w:p w:rsidR="005820BC" w:rsidRDefault="005820BC" w:rsidP="009F7F7A">
      <w:pPr>
        <w:rPr>
          <w:color w:val="auto"/>
          <w:lang w:val="en-US"/>
        </w:rPr>
      </w:pPr>
      <w:r w:rsidRPr="00A271A6">
        <w:rPr>
          <w:color w:val="auto"/>
          <w:lang w:val="en-US"/>
        </w:rPr>
        <w:t xml:space="preserve">Author </w:t>
      </w:r>
      <w:proofErr w:type="gramStart"/>
      <w:r w:rsidRPr="00A271A6">
        <w:rPr>
          <w:color w:val="auto"/>
          <w:lang w:val="en-US"/>
        </w:rPr>
        <w:t>rights :</w:t>
      </w:r>
      <w:proofErr w:type="gramEnd"/>
      <w:r w:rsidRPr="00A271A6">
        <w:rPr>
          <w:lang w:val="en-US"/>
        </w:rPr>
        <w:t xml:space="preserve"> </w:t>
      </w:r>
      <w:hyperlink r:id="rId37" w:history="1">
        <w:r w:rsidRPr="00A271A6">
          <w:rPr>
            <w:rStyle w:val="Hyperlink"/>
            <w:lang w:val="en-US"/>
          </w:rPr>
          <w:t>http://ioppublishing.org/img/legalStatements/Author_Rights.pdf</w:t>
        </w:r>
      </w:hyperlink>
    </w:p>
    <w:p w:rsidR="005820BC" w:rsidRDefault="005820BC" w:rsidP="005820BC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IOP Introduction to copyright and licensing: </w:t>
      </w:r>
      <w:r w:rsidR="00EA14A0">
        <w:fldChar w:fldCharType="begin"/>
      </w:r>
      <w:r w:rsidR="00EA14A0" w:rsidRPr="005F5B50">
        <w:rPr>
          <w:lang w:val="en-US"/>
        </w:rPr>
        <w:instrText>HYPERLINK "http://cms.iopscience.org/c3f526ba-8d66-11e2-bd23-e50acbc9fd86/index.html"</w:instrText>
      </w:r>
      <w:r w:rsidR="00EA14A0">
        <w:fldChar w:fldCharType="separate"/>
      </w:r>
      <w:r w:rsidRPr="004B6736">
        <w:rPr>
          <w:rStyle w:val="Hyperlink"/>
          <w:lang w:val="en-US"/>
        </w:rPr>
        <w:t>http://cms.iopscience.org/c3f526ba-8d66-11e2-bd23-e50acbc9fd86/index.html</w:t>
      </w:r>
      <w:r w:rsidR="00EA14A0">
        <w:fldChar w:fldCharType="end"/>
      </w:r>
    </w:p>
    <w:p w:rsidR="005820BC" w:rsidRDefault="005820BC" w:rsidP="009F7F7A">
      <w:pPr>
        <w:rPr>
          <w:color w:val="auto"/>
          <w:lang w:val="en-US"/>
        </w:rPr>
      </w:pPr>
    </w:p>
    <w:p w:rsidR="009F7F7A" w:rsidRDefault="009F7F7A" w:rsidP="009F7F7A">
      <w:pPr>
        <w:rPr>
          <w:color w:val="auto"/>
          <w:lang w:val="en-US"/>
        </w:rPr>
      </w:pPr>
      <w:r w:rsidRPr="005820BC">
        <w:rPr>
          <w:color w:val="auto"/>
          <w:u w:val="single"/>
          <w:lang w:val="en-US"/>
        </w:rPr>
        <w:t>List of journal policies in SHERPA/</w:t>
      </w:r>
      <w:proofErr w:type="spellStart"/>
      <w:r w:rsidRPr="005820BC">
        <w:rPr>
          <w:color w:val="auto"/>
          <w:u w:val="single"/>
          <w:lang w:val="en-US"/>
        </w:rPr>
        <w:t>RoMEO</w:t>
      </w:r>
      <w:proofErr w:type="spellEnd"/>
      <w:r w:rsidRPr="005820BC">
        <w:rPr>
          <w:color w:val="auto"/>
          <w:u w:val="single"/>
          <w:lang w:val="en-US"/>
        </w:rPr>
        <w:t>:</w:t>
      </w:r>
      <w:r>
        <w:rPr>
          <w:color w:val="auto"/>
          <w:lang w:val="en-US"/>
        </w:rPr>
        <w:t xml:space="preserve"> </w:t>
      </w:r>
      <w:r w:rsidR="00EA14A0">
        <w:fldChar w:fldCharType="begin"/>
      </w:r>
      <w:r w:rsidR="00EA14A0" w:rsidRPr="005F5B50">
        <w:rPr>
          <w:lang w:val="en-US"/>
        </w:rPr>
        <w:instrText>HYPERLINK "http://www.sherpa.ac.uk/romeo/journals.php?id=40&amp;fIDnum=|&amp;mode=simple&amp;letter=ALL&amp;la=en"</w:instrText>
      </w:r>
      <w:r w:rsidR="00EA14A0">
        <w:fldChar w:fldCharType="separate"/>
      </w:r>
      <w:r w:rsidR="007F775B" w:rsidRPr="004B6736">
        <w:rPr>
          <w:rStyle w:val="Hyperlink"/>
          <w:lang w:val="en-US"/>
        </w:rPr>
        <w:t>http://www.sherpa.ac.uk/romeo/journals.php?id=40&amp;fIDnum=|&amp;mode=simple&amp;letter=ALL&amp;la=en</w:t>
      </w:r>
      <w:r w:rsidR="00EA14A0">
        <w:fldChar w:fldCharType="end"/>
      </w:r>
    </w:p>
    <w:p w:rsidR="007F775B" w:rsidRPr="00A271A6" w:rsidRDefault="007F775B" w:rsidP="009F7F7A">
      <w:pPr>
        <w:pStyle w:val="ListParagraph"/>
        <w:numPr>
          <w:ilvl w:val="0"/>
          <w:numId w:val="5"/>
        </w:numPr>
        <w:rPr>
          <w:color w:val="auto"/>
        </w:rPr>
      </w:pPr>
      <w:r w:rsidRPr="00A271A6">
        <w:rPr>
          <w:color w:val="auto"/>
        </w:rPr>
        <w:t xml:space="preserve">OA </w:t>
      </w:r>
      <w:proofErr w:type="spellStart"/>
      <w:r w:rsidRPr="00A271A6">
        <w:rPr>
          <w:color w:val="auto"/>
        </w:rPr>
        <w:t>journal</w:t>
      </w:r>
      <w:r w:rsidR="00C678AD" w:rsidRPr="00A271A6">
        <w:rPr>
          <w:color w:val="auto"/>
        </w:rPr>
        <w:t>s</w:t>
      </w:r>
      <w:proofErr w:type="spellEnd"/>
      <w:r w:rsidRPr="00A271A6">
        <w:rPr>
          <w:color w:val="auto"/>
        </w:rPr>
        <w:t xml:space="preserve">: </w:t>
      </w:r>
      <w:hyperlink r:id="rId38" w:history="1">
        <w:r w:rsidRPr="00A271A6">
          <w:rPr>
            <w:rStyle w:val="Hyperlink"/>
          </w:rPr>
          <w:t>http://www.sherpa.ac.uk/romeo/journals.php?id=1275&amp;fIDnum=|&amp;mode=simple&amp;letter=ALL&amp;la=en</w:t>
        </w:r>
      </w:hyperlink>
    </w:p>
    <w:p w:rsidR="007F775B" w:rsidRDefault="00C678AD" w:rsidP="009F7F7A">
      <w:pPr>
        <w:pStyle w:val="ListParagraph"/>
        <w:numPr>
          <w:ilvl w:val="0"/>
          <w:numId w:val="5"/>
        </w:numPr>
        <w:rPr>
          <w:color w:val="auto"/>
          <w:lang w:val="en-US"/>
        </w:rPr>
      </w:pPr>
      <w:r>
        <w:rPr>
          <w:color w:val="auto"/>
          <w:lang w:val="en-US"/>
        </w:rPr>
        <w:t>H</w:t>
      </w:r>
      <w:r w:rsidR="007F775B">
        <w:rPr>
          <w:color w:val="auto"/>
          <w:lang w:val="en-US"/>
        </w:rPr>
        <w:t>ybri</w:t>
      </w:r>
      <w:r>
        <w:rPr>
          <w:color w:val="auto"/>
          <w:lang w:val="en-US"/>
        </w:rPr>
        <w:t>d journals</w:t>
      </w:r>
      <w:r w:rsidR="007F775B">
        <w:rPr>
          <w:color w:val="auto"/>
          <w:lang w:val="en-US"/>
        </w:rPr>
        <w:t xml:space="preserve">: </w:t>
      </w:r>
      <w:hyperlink r:id="rId39" w:history="1">
        <w:r w:rsidR="007F775B" w:rsidRPr="004B6736">
          <w:rPr>
            <w:rStyle w:val="Hyperlink"/>
            <w:lang w:val="en-US"/>
          </w:rPr>
          <w:t>http://www.sherpa.ac.uk/romeo/journals.php?id=1471&amp;fIDnum=|&amp;mode=simple&amp;letter=ALL&amp;la=en</w:t>
        </w:r>
      </w:hyperlink>
    </w:p>
    <w:p w:rsidR="007F775B" w:rsidRPr="007F775B" w:rsidRDefault="00C678AD" w:rsidP="009F7F7A">
      <w:pPr>
        <w:pStyle w:val="ListParagraph"/>
        <w:numPr>
          <w:ilvl w:val="0"/>
          <w:numId w:val="5"/>
        </w:numPr>
        <w:rPr>
          <w:color w:val="auto"/>
          <w:lang w:val="en-US"/>
        </w:rPr>
      </w:pPr>
      <w:r>
        <w:rPr>
          <w:color w:val="auto"/>
          <w:lang w:val="en-US"/>
        </w:rPr>
        <w:t>C</w:t>
      </w:r>
      <w:r w:rsidR="007F775B">
        <w:rPr>
          <w:color w:val="auto"/>
          <w:lang w:val="en-US"/>
        </w:rPr>
        <w:t xml:space="preserve">onference series: </w:t>
      </w:r>
      <w:r w:rsidR="00EA14A0">
        <w:fldChar w:fldCharType="begin"/>
      </w:r>
      <w:r w:rsidR="00EA14A0" w:rsidRPr="005F5B50">
        <w:rPr>
          <w:lang w:val="en-US"/>
        </w:rPr>
        <w:instrText>HYPERLINK "http://www.sherpa.ac.uk/romeo/journals.php?id=1809&amp;fIDnum=|&amp;mode=simple&amp;letter=ALL&amp;la=en"</w:instrText>
      </w:r>
      <w:r w:rsidR="00EA14A0">
        <w:fldChar w:fldCharType="separate"/>
      </w:r>
      <w:r w:rsidR="007F775B" w:rsidRPr="004B6736">
        <w:rPr>
          <w:rStyle w:val="Hyperlink"/>
          <w:lang w:val="en-US"/>
        </w:rPr>
        <w:t>http://www.sherpa.ac.uk/romeo/journals.php?id=1809&amp;fIDnum=|&amp;mode=simple&amp;letter=ALL&amp;la=en</w:t>
      </w:r>
      <w:r w:rsidR="00EA14A0">
        <w:fldChar w:fldCharType="end"/>
      </w:r>
    </w:p>
    <w:p w:rsidR="00CC1401" w:rsidRDefault="00CC1401">
      <w:pPr>
        <w:rPr>
          <w:color w:val="auto"/>
          <w:lang w:val="en-US"/>
        </w:rPr>
      </w:pPr>
      <w:r>
        <w:rPr>
          <w:color w:val="auto"/>
          <w:lang w:val="en-US"/>
        </w:rPr>
        <w:br w:type="page"/>
      </w:r>
    </w:p>
    <w:p w:rsidR="00CC1401" w:rsidRPr="00731C34" w:rsidRDefault="00CC1401" w:rsidP="00CC1401">
      <w:pPr>
        <w:pStyle w:val="Heading1"/>
        <w:spacing w:before="0"/>
        <w:rPr>
          <w:lang w:val="en-US"/>
        </w:rPr>
      </w:pPr>
      <w:bookmarkStart w:id="7" w:name="_Toc418665439"/>
      <w:r>
        <w:rPr>
          <w:lang w:val="en-US"/>
        </w:rPr>
        <w:lastRenderedPageBreak/>
        <w:t>Nature Publishing Group (NPG)</w:t>
      </w:r>
      <w:bookmarkEnd w:id="7"/>
    </w:p>
    <w:p w:rsidR="00CC1401" w:rsidRDefault="00CC1401" w:rsidP="00CC1401">
      <w:pPr>
        <w:rPr>
          <w:color w:val="auto"/>
          <w:lang w:val="en-US"/>
        </w:rPr>
      </w:pPr>
    </w:p>
    <w:p w:rsidR="00CC1401" w:rsidRDefault="00CC1401" w:rsidP="00CC1401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Self-archiving</w:t>
      </w:r>
    </w:p>
    <w:p w:rsidR="00CC1401" w:rsidRDefault="00CC1401" w:rsidP="00CC1401">
      <w:pPr>
        <w:rPr>
          <w:lang w:val="en-US"/>
        </w:rPr>
      </w:pPr>
    </w:p>
    <w:tbl>
      <w:tblPr>
        <w:tblStyle w:val="TableGrid"/>
        <w:tblW w:w="10421" w:type="dxa"/>
        <w:tblLook w:val="04A0"/>
      </w:tblPr>
      <w:tblGrid>
        <w:gridCol w:w="5364"/>
        <w:gridCol w:w="1491"/>
        <w:gridCol w:w="1617"/>
        <w:gridCol w:w="1949"/>
      </w:tblGrid>
      <w:tr w:rsidR="00CC1401" w:rsidTr="00B12604">
        <w:trPr>
          <w:trHeight w:val="322"/>
        </w:trPr>
        <w:tc>
          <w:tcPr>
            <w:tcW w:w="5364" w:type="dxa"/>
            <w:shd w:val="clear" w:color="auto" w:fill="073763" w:themeFill="text1"/>
          </w:tcPr>
          <w:p w:rsidR="00CC1401" w:rsidRPr="00D57D8E" w:rsidRDefault="00CC1401" w:rsidP="00B12604">
            <w:pPr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Usage</w:t>
            </w:r>
          </w:p>
        </w:tc>
        <w:tc>
          <w:tcPr>
            <w:tcW w:w="1491" w:type="dxa"/>
            <w:shd w:val="clear" w:color="auto" w:fill="073763" w:themeFill="text1"/>
          </w:tcPr>
          <w:p w:rsidR="00CC1401" w:rsidRPr="00D57D8E" w:rsidRDefault="00CC1401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Pre-print</w:t>
            </w:r>
          </w:p>
        </w:tc>
        <w:tc>
          <w:tcPr>
            <w:tcW w:w="1617" w:type="dxa"/>
            <w:shd w:val="clear" w:color="auto" w:fill="073763" w:themeFill="text1"/>
          </w:tcPr>
          <w:p w:rsidR="00CC1401" w:rsidRPr="00D57D8E" w:rsidRDefault="00CC1401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Post-print</w:t>
            </w:r>
          </w:p>
        </w:tc>
        <w:tc>
          <w:tcPr>
            <w:tcW w:w="1949" w:type="dxa"/>
            <w:shd w:val="clear" w:color="auto" w:fill="073763" w:themeFill="text1"/>
          </w:tcPr>
          <w:p w:rsidR="00CC1401" w:rsidRPr="00D57D8E" w:rsidRDefault="00CC1401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Final</w:t>
            </w:r>
          </w:p>
        </w:tc>
      </w:tr>
      <w:tr w:rsidR="00F85922" w:rsidTr="001538A4">
        <w:tc>
          <w:tcPr>
            <w:tcW w:w="5364" w:type="dxa"/>
          </w:tcPr>
          <w:p w:rsidR="00F85922" w:rsidRPr="00731C34" w:rsidRDefault="00F85922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Use for teaching purposes at author’s institution</w:t>
            </w:r>
          </w:p>
        </w:tc>
        <w:tc>
          <w:tcPr>
            <w:tcW w:w="1491" w:type="dxa"/>
            <w:vAlign w:val="center"/>
          </w:tcPr>
          <w:p w:rsidR="00F85922" w:rsidRDefault="004F2F74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F85922" w:rsidRDefault="004F2F74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F85922" w:rsidRDefault="004F2F74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F85922" w:rsidTr="001538A4">
        <w:tc>
          <w:tcPr>
            <w:tcW w:w="5364" w:type="dxa"/>
          </w:tcPr>
          <w:p w:rsidR="00F85922" w:rsidRPr="00731C34" w:rsidRDefault="00F85922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Include in author’s thesis</w:t>
            </w:r>
          </w:p>
        </w:tc>
        <w:tc>
          <w:tcPr>
            <w:tcW w:w="1491" w:type="dxa"/>
            <w:vAlign w:val="center"/>
          </w:tcPr>
          <w:p w:rsidR="00F85922" w:rsidRDefault="004F2F74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F85922" w:rsidRDefault="004F2F74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F85922" w:rsidRDefault="004F2F74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CC1401" w:rsidTr="00CC1401">
        <w:tc>
          <w:tcPr>
            <w:tcW w:w="5364" w:type="dxa"/>
          </w:tcPr>
          <w:p w:rsidR="00CC1401" w:rsidRPr="00731C34" w:rsidRDefault="004F2F74" w:rsidP="004F2F74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 xml:space="preserve">Post </w:t>
            </w:r>
            <w:r w:rsidRPr="004F2F74">
              <w:rPr>
                <w:i/>
                <w:color w:val="auto"/>
                <w:lang w:val="en-US"/>
              </w:rPr>
              <w:t>on the Author(s)’ own web sites, or</w:t>
            </w:r>
            <w:r>
              <w:rPr>
                <w:i/>
                <w:color w:val="auto"/>
                <w:lang w:val="en-US"/>
              </w:rPr>
              <w:t xml:space="preserve"> </w:t>
            </w:r>
            <w:r w:rsidRPr="004F2F74">
              <w:rPr>
                <w:i/>
                <w:color w:val="auto"/>
                <w:lang w:val="en-US"/>
              </w:rPr>
              <w:t>institutional repositories, or the Author(s)’ funding body(s)’ archive</w:t>
            </w:r>
          </w:p>
        </w:tc>
        <w:tc>
          <w:tcPr>
            <w:tcW w:w="1491" w:type="dxa"/>
            <w:vAlign w:val="center"/>
          </w:tcPr>
          <w:p w:rsidR="00CC1401" w:rsidRDefault="00CC1401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shd w:val="clear" w:color="auto" w:fill="93F5F9" w:themeFill="accent5"/>
            <w:vAlign w:val="center"/>
          </w:tcPr>
          <w:p w:rsidR="00CC1401" w:rsidRDefault="00CC1401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 (6)</w:t>
            </w:r>
          </w:p>
        </w:tc>
        <w:tc>
          <w:tcPr>
            <w:tcW w:w="1949" w:type="dxa"/>
            <w:vAlign w:val="center"/>
          </w:tcPr>
          <w:p w:rsidR="00CC1401" w:rsidRDefault="00CC1401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N</w:t>
            </w:r>
          </w:p>
        </w:tc>
      </w:tr>
    </w:tbl>
    <w:p w:rsidR="00CC1401" w:rsidRPr="00D57D8E" w:rsidRDefault="00CC1401" w:rsidP="00CC1401">
      <w:pPr>
        <w:rPr>
          <w:lang w:val="en-US"/>
        </w:rPr>
        <w:sectPr w:rsidR="00CC1401" w:rsidRPr="00D57D8E" w:rsidSect="00A6749C">
          <w:type w:val="continuous"/>
          <w:pgSz w:w="11907" w:h="16840"/>
          <w:pgMar w:top="1843" w:right="851" w:bottom="1134" w:left="851" w:header="340" w:footer="340" w:gutter="0"/>
          <w:cols w:space="720"/>
          <w:titlePg/>
          <w:docGrid w:linePitch="299"/>
        </w:sectPr>
      </w:pPr>
    </w:p>
    <w:p w:rsidR="00CC1401" w:rsidRDefault="00CC1401" w:rsidP="00CC1401">
      <w:pPr>
        <w:rPr>
          <w:color w:val="auto"/>
          <w:lang w:val="en-US"/>
        </w:rPr>
      </w:pPr>
    </w:p>
    <w:p w:rsidR="00CC1401" w:rsidRPr="00D57D8E" w:rsidRDefault="00CC1401" w:rsidP="00CC1401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Gold Open Access</w:t>
      </w:r>
    </w:p>
    <w:p w:rsidR="00CC1401" w:rsidRDefault="00CC1401" w:rsidP="00CC1401">
      <w:pPr>
        <w:rPr>
          <w:color w:val="auto"/>
          <w:lang w:val="en-US"/>
        </w:rPr>
      </w:pPr>
    </w:p>
    <w:p w:rsidR="00CC1401" w:rsidRDefault="00CC1401" w:rsidP="00CC1401">
      <w:pPr>
        <w:rPr>
          <w:color w:val="auto"/>
          <w:lang w:val="en-US"/>
        </w:rPr>
      </w:pPr>
      <w:r>
        <w:rPr>
          <w:color w:val="auto"/>
          <w:lang w:val="en-US"/>
        </w:rPr>
        <w:t>Article Processing Charges:</w:t>
      </w:r>
    </w:p>
    <w:p w:rsidR="00CC1401" w:rsidRPr="00F40259" w:rsidRDefault="00CC1401" w:rsidP="00F40259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 w:rsidRPr="00F40259">
        <w:rPr>
          <w:color w:val="auto"/>
          <w:lang w:val="en-US"/>
        </w:rPr>
        <w:t>See journal pages</w:t>
      </w:r>
      <w:r w:rsidR="00D26E29" w:rsidRPr="00F40259">
        <w:rPr>
          <w:color w:val="auto"/>
          <w:lang w:val="en-US"/>
        </w:rPr>
        <w:t xml:space="preserve"> (Regular publishing charges: Nature journals have no page charges, though the publishers ask for a contribution to costs of color figure reproduction in primary research articles.</w:t>
      </w:r>
      <w:r w:rsidR="00F40259" w:rsidRPr="00F40259">
        <w:rPr>
          <w:color w:val="auto"/>
          <w:lang w:val="en-US"/>
        </w:rPr>
        <w:t xml:space="preserve"> Color charges in </w:t>
      </w:r>
      <w:r w:rsidR="00F40259" w:rsidRPr="00F40259">
        <w:rPr>
          <w:i/>
          <w:color w:val="auto"/>
          <w:lang w:val="en-US"/>
        </w:rPr>
        <w:t>Nature</w:t>
      </w:r>
      <w:r w:rsidR="00F40259" w:rsidRPr="00F40259">
        <w:rPr>
          <w:color w:val="auto"/>
          <w:lang w:val="en-US"/>
        </w:rPr>
        <w:t>: £780 (first</w:t>
      </w:r>
      <w:r w:rsidR="004F2F74">
        <w:rPr>
          <w:color w:val="auto"/>
          <w:lang w:val="en-US"/>
        </w:rPr>
        <w:t xml:space="preserve"> figure</w:t>
      </w:r>
      <w:r w:rsidR="00F40259" w:rsidRPr="00F40259">
        <w:rPr>
          <w:color w:val="auto"/>
          <w:lang w:val="en-US"/>
        </w:rPr>
        <w:t>);</w:t>
      </w:r>
      <w:r w:rsidR="00F40259">
        <w:rPr>
          <w:color w:val="auto"/>
          <w:lang w:val="en-US"/>
        </w:rPr>
        <w:t xml:space="preserve"> </w:t>
      </w:r>
      <w:r w:rsidR="00F40259" w:rsidRPr="00F40259">
        <w:rPr>
          <w:color w:val="auto"/>
          <w:lang w:val="en-US"/>
        </w:rPr>
        <w:t>£278 (additional)</w:t>
      </w:r>
      <w:r w:rsidR="00D26E29" w:rsidRPr="00F40259">
        <w:rPr>
          <w:color w:val="auto"/>
          <w:lang w:val="en-US"/>
        </w:rPr>
        <w:t>)</w:t>
      </w:r>
    </w:p>
    <w:p w:rsidR="00CC1401" w:rsidRPr="00CC1401" w:rsidRDefault="00D53B61" w:rsidP="00CC1401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 xml:space="preserve">Scientific Reports (full OA): </w:t>
      </w:r>
      <w:r w:rsidR="00CC1401" w:rsidRPr="00CC1401">
        <w:rPr>
          <w:color w:val="auto"/>
          <w:lang w:val="en-US"/>
        </w:rPr>
        <w:t xml:space="preserve">$1,495; </w:t>
      </w:r>
      <w:r w:rsidR="00CC1401">
        <w:rPr>
          <w:color w:val="auto"/>
          <w:lang w:val="en-US"/>
        </w:rPr>
        <w:t>€1,165</w:t>
      </w:r>
      <w:r w:rsidR="00D26E29">
        <w:rPr>
          <w:color w:val="auto"/>
          <w:lang w:val="en-US"/>
        </w:rPr>
        <w:t xml:space="preserve"> (</w:t>
      </w:r>
      <w:r w:rsidR="00D26E29" w:rsidRPr="00D26E29">
        <w:rPr>
          <w:color w:val="auto"/>
          <w:lang w:val="en-US"/>
        </w:rPr>
        <w:t>no additional publication charges unless authors wish to order reprints</w:t>
      </w:r>
      <w:r w:rsidR="00D26E29">
        <w:rPr>
          <w:color w:val="auto"/>
          <w:lang w:val="en-US"/>
        </w:rPr>
        <w:t>)</w:t>
      </w:r>
    </w:p>
    <w:p w:rsidR="00CC1401" w:rsidRPr="00161566" w:rsidRDefault="00CC1401" w:rsidP="00CC1401">
      <w:pPr>
        <w:rPr>
          <w:color w:val="auto"/>
          <w:lang w:val="en-US"/>
        </w:rPr>
      </w:pPr>
    </w:p>
    <w:p w:rsidR="00CC1401" w:rsidRPr="00D57D8E" w:rsidRDefault="00CC1401" w:rsidP="00CC1401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Copyright</w:t>
      </w:r>
    </w:p>
    <w:p w:rsidR="00CC1401" w:rsidRDefault="00CC1401" w:rsidP="00CC1401">
      <w:pPr>
        <w:rPr>
          <w:color w:val="auto"/>
          <w:lang w:val="en-US"/>
        </w:rPr>
      </w:pPr>
    </w:p>
    <w:p w:rsidR="00CC1401" w:rsidRDefault="00CC1401" w:rsidP="00CC1401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Transfer of copyright required (Y/N): </w:t>
      </w:r>
      <w:r>
        <w:rPr>
          <w:b/>
          <w:lang w:val="en-US"/>
        </w:rPr>
        <w:t>N</w:t>
      </w:r>
    </w:p>
    <w:p w:rsidR="00CC1401" w:rsidRDefault="00CC1401" w:rsidP="00CC1401">
      <w:pPr>
        <w:rPr>
          <w:color w:val="auto"/>
          <w:lang w:val="en-US"/>
        </w:rPr>
      </w:pPr>
    </w:p>
    <w:p w:rsidR="00CC1401" w:rsidRPr="00731C34" w:rsidRDefault="00CC1401" w:rsidP="00CC1401">
      <w:pPr>
        <w:pStyle w:val="ListParagraph"/>
        <w:numPr>
          <w:ilvl w:val="0"/>
          <w:numId w:val="5"/>
        </w:numPr>
        <w:rPr>
          <w:lang w:val="en-US"/>
        </w:rPr>
      </w:pPr>
      <w:r w:rsidRPr="00731C34">
        <w:rPr>
          <w:lang w:val="en-US"/>
        </w:rPr>
        <w:t>Links</w:t>
      </w:r>
    </w:p>
    <w:p w:rsidR="00CC1401" w:rsidRDefault="00CC1401" w:rsidP="00CC1401">
      <w:pPr>
        <w:rPr>
          <w:color w:val="auto"/>
          <w:lang w:val="en-US"/>
        </w:rPr>
      </w:pPr>
    </w:p>
    <w:p w:rsidR="00CC1401" w:rsidRDefault="00CC1401" w:rsidP="00CC1401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License to Publish (Nature): </w:t>
      </w:r>
      <w:r w:rsidR="00EA14A0">
        <w:fldChar w:fldCharType="begin"/>
      </w:r>
      <w:r w:rsidR="00EA14A0" w:rsidRPr="005F5B50">
        <w:rPr>
          <w:lang w:val="en-US"/>
        </w:rPr>
        <w:instrText>HYPERLINK "http://www.nature.com/licenceforms/npg/mpl-ltp.pdf"</w:instrText>
      </w:r>
      <w:r w:rsidR="00EA14A0">
        <w:fldChar w:fldCharType="separate"/>
      </w:r>
      <w:r w:rsidRPr="004B6736">
        <w:rPr>
          <w:rStyle w:val="Hyperlink"/>
          <w:lang w:val="en-US"/>
        </w:rPr>
        <w:t>http://www.nature.com/licenceforms/npg/mpl-ltp.pdf</w:t>
      </w:r>
      <w:r w:rsidR="00EA14A0">
        <w:fldChar w:fldCharType="end"/>
      </w:r>
    </w:p>
    <w:p w:rsidR="004F2F74" w:rsidRDefault="004F2F74" w:rsidP="00CC1401">
      <w:pPr>
        <w:rPr>
          <w:color w:val="auto"/>
          <w:lang w:val="en-US"/>
        </w:rPr>
      </w:pPr>
    </w:p>
    <w:p w:rsidR="00CC1401" w:rsidRDefault="00CC1401" w:rsidP="00CC1401">
      <w:pPr>
        <w:rPr>
          <w:color w:val="auto"/>
          <w:lang w:val="en-US"/>
        </w:rPr>
      </w:pPr>
      <w:r w:rsidRPr="004F2F74">
        <w:rPr>
          <w:color w:val="auto"/>
          <w:u w:val="single"/>
          <w:lang w:val="en-US"/>
        </w:rPr>
        <w:t>List of journal policies in SHERPA/</w:t>
      </w:r>
      <w:proofErr w:type="spellStart"/>
      <w:r w:rsidRPr="004F2F74">
        <w:rPr>
          <w:color w:val="auto"/>
          <w:u w:val="single"/>
          <w:lang w:val="en-US"/>
        </w:rPr>
        <w:t>RoMEO</w:t>
      </w:r>
      <w:proofErr w:type="spellEnd"/>
      <w:r w:rsidRPr="004F2F74">
        <w:rPr>
          <w:color w:val="auto"/>
          <w:u w:val="single"/>
          <w:lang w:val="en-US"/>
        </w:rPr>
        <w:t>:</w:t>
      </w:r>
      <w:r>
        <w:rPr>
          <w:color w:val="auto"/>
          <w:lang w:val="en-US"/>
        </w:rPr>
        <w:t xml:space="preserve"> </w:t>
      </w:r>
      <w:r w:rsidR="00EA14A0">
        <w:fldChar w:fldCharType="begin"/>
      </w:r>
      <w:r w:rsidR="00EA14A0" w:rsidRPr="005F5B50">
        <w:rPr>
          <w:lang w:val="en-US"/>
        </w:rPr>
        <w:instrText>HYPERLINK "http://www.sherpa.ac.uk/romeo/journals.php?id=30&amp;fIDnum=|&amp;mode=simple&amp;letter=A&amp;la=en"</w:instrText>
      </w:r>
      <w:r w:rsidR="00EA14A0">
        <w:fldChar w:fldCharType="separate"/>
      </w:r>
      <w:r w:rsidRPr="004B6736">
        <w:rPr>
          <w:rStyle w:val="Hyperlink"/>
          <w:lang w:val="en-US"/>
        </w:rPr>
        <w:t>http://www.sherpa.ac.uk/romeo/journals.php?id=30&amp;fIDnum=|&amp;mode=simple&amp;letter=A&amp;la=en</w:t>
      </w:r>
      <w:r w:rsidR="00EA14A0">
        <w:fldChar w:fldCharType="end"/>
      </w:r>
    </w:p>
    <w:p w:rsidR="00B1580B" w:rsidRDefault="00B1580B">
      <w:pPr>
        <w:rPr>
          <w:color w:val="auto"/>
          <w:lang w:val="en-US"/>
        </w:rPr>
      </w:pPr>
      <w:r>
        <w:rPr>
          <w:color w:val="auto"/>
          <w:lang w:val="en-US"/>
        </w:rPr>
        <w:br w:type="page"/>
      </w:r>
    </w:p>
    <w:p w:rsidR="00B1580B" w:rsidRPr="00731C34" w:rsidRDefault="000A6C6C" w:rsidP="00B1580B">
      <w:pPr>
        <w:pStyle w:val="Heading1"/>
        <w:spacing w:before="0"/>
        <w:rPr>
          <w:lang w:val="en-US"/>
        </w:rPr>
      </w:pPr>
      <w:bookmarkStart w:id="8" w:name="_Toc418665440"/>
      <w:r>
        <w:rPr>
          <w:lang w:val="en-US"/>
        </w:rPr>
        <w:lastRenderedPageBreak/>
        <w:t>Public Library of Science (PLO</w:t>
      </w:r>
      <w:r w:rsidR="00B1580B">
        <w:rPr>
          <w:lang w:val="en-US"/>
        </w:rPr>
        <w:t>S)</w:t>
      </w:r>
      <w:bookmarkEnd w:id="8"/>
    </w:p>
    <w:p w:rsidR="00B1580B" w:rsidRDefault="00B1580B" w:rsidP="00B1580B">
      <w:pPr>
        <w:rPr>
          <w:color w:val="auto"/>
          <w:lang w:val="en-US"/>
        </w:rPr>
      </w:pPr>
    </w:p>
    <w:p w:rsidR="00B1580B" w:rsidRDefault="00B1580B" w:rsidP="00B1580B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Self-archiving</w:t>
      </w:r>
    </w:p>
    <w:p w:rsidR="00B1580B" w:rsidRDefault="00B1580B" w:rsidP="00B1580B">
      <w:pPr>
        <w:rPr>
          <w:lang w:val="en-US"/>
        </w:rPr>
      </w:pPr>
    </w:p>
    <w:tbl>
      <w:tblPr>
        <w:tblStyle w:val="TableGrid"/>
        <w:tblW w:w="10421" w:type="dxa"/>
        <w:tblLook w:val="04A0"/>
      </w:tblPr>
      <w:tblGrid>
        <w:gridCol w:w="5364"/>
        <w:gridCol w:w="1491"/>
        <w:gridCol w:w="1617"/>
        <w:gridCol w:w="1949"/>
      </w:tblGrid>
      <w:tr w:rsidR="00B1580B" w:rsidTr="00B12604">
        <w:trPr>
          <w:trHeight w:val="322"/>
        </w:trPr>
        <w:tc>
          <w:tcPr>
            <w:tcW w:w="5364" w:type="dxa"/>
            <w:shd w:val="clear" w:color="auto" w:fill="073763" w:themeFill="text1"/>
          </w:tcPr>
          <w:p w:rsidR="00B1580B" w:rsidRPr="00D57D8E" w:rsidRDefault="00B1580B" w:rsidP="00B12604">
            <w:pPr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Usage</w:t>
            </w:r>
          </w:p>
        </w:tc>
        <w:tc>
          <w:tcPr>
            <w:tcW w:w="1491" w:type="dxa"/>
            <w:shd w:val="clear" w:color="auto" w:fill="073763" w:themeFill="text1"/>
          </w:tcPr>
          <w:p w:rsidR="00B1580B" w:rsidRPr="00D57D8E" w:rsidRDefault="00B1580B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Pre-print</w:t>
            </w:r>
          </w:p>
        </w:tc>
        <w:tc>
          <w:tcPr>
            <w:tcW w:w="1617" w:type="dxa"/>
            <w:shd w:val="clear" w:color="auto" w:fill="073763" w:themeFill="text1"/>
          </w:tcPr>
          <w:p w:rsidR="00B1580B" w:rsidRPr="00D57D8E" w:rsidRDefault="00B1580B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Post-print</w:t>
            </w:r>
          </w:p>
        </w:tc>
        <w:tc>
          <w:tcPr>
            <w:tcW w:w="1949" w:type="dxa"/>
            <w:shd w:val="clear" w:color="auto" w:fill="073763" w:themeFill="text1"/>
          </w:tcPr>
          <w:p w:rsidR="00B1580B" w:rsidRPr="00D57D8E" w:rsidRDefault="00B1580B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Final</w:t>
            </w:r>
          </w:p>
        </w:tc>
      </w:tr>
      <w:tr w:rsidR="005E51A4" w:rsidTr="001538A4">
        <w:tc>
          <w:tcPr>
            <w:tcW w:w="5364" w:type="dxa"/>
          </w:tcPr>
          <w:p w:rsidR="005E51A4" w:rsidRPr="00731C34" w:rsidRDefault="005E51A4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Use for teaching purposes at author’s institution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5E51A4" w:rsidRDefault="005E51A4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5E51A4" w:rsidRDefault="005E51A4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5E51A4" w:rsidRDefault="005E51A4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5E51A4" w:rsidTr="001538A4">
        <w:tc>
          <w:tcPr>
            <w:tcW w:w="5364" w:type="dxa"/>
          </w:tcPr>
          <w:p w:rsidR="005E51A4" w:rsidRPr="00731C34" w:rsidRDefault="005E51A4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Use at a conference</w:t>
            </w:r>
          </w:p>
        </w:tc>
        <w:tc>
          <w:tcPr>
            <w:tcW w:w="1491" w:type="dxa"/>
            <w:vAlign w:val="center"/>
          </w:tcPr>
          <w:p w:rsidR="005E51A4" w:rsidRDefault="005E51A4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5E51A4" w:rsidRDefault="005E51A4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5E51A4" w:rsidRDefault="005E51A4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5E51A4" w:rsidTr="001538A4">
        <w:tc>
          <w:tcPr>
            <w:tcW w:w="5364" w:type="dxa"/>
          </w:tcPr>
          <w:p w:rsidR="005E51A4" w:rsidRPr="00731C34" w:rsidRDefault="005E51A4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Include in author’s thesis</w:t>
            </w:r>
          </w:p>
        </w:tc>
        <w:tc>
          <w:tcPr>
            <w:tcW w:w="1491" w:type="dxa"/>
            <w:vAlign w:val="center"/>
          </w:tcPr>
          <w:p w:rsidR="005E51A4" w:rsidRDefault="005E51A4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5E51A4" w:rsidRDefault="005E51A4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5E51A4" w:rsidRDefault="005E51A4" w:rsidP="001538A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B1580B" w:rsidTr="00B1580B">
        <w:tc>
          <w:tcPr>
            <w:tcW w:w="5364" w:type="dxa"/>
          </w:tcPr>
          <w:p w:rsidR="00B1580B" w:rsidRPr="00731C34" w:rsidRDefault="00B1580B" w:rsidP="00B1260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Share with colleagues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B1580B" w:rsidRDefault="00B1580B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B1580B" w:rsidRDefault="00B1580B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B1580B" w:rsidRDefault="00B1580B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B1580B" w:rsidTr="009A7CE7">
        <w:tc>
          <w:tcPr>
            <w:tcW w:w="5364" w:type="dxa"/>
          </w:tcPr>
          <w:p w:rsidR="00B1580B" w:rsidRPr="00731C34" w:rsidRDefault="00B1580B" w:rsidP="00B1260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 xml:space="preserve">Personal website, </w:t>
            </w:r>
            <w:r>
              <w:rPr>
                <w:i/>
                <w:color w:val="auto"/>
                <w:lang w:val="en-US"/>
              </w:rPr>
              <w:t xml:space="preserve">employer’s website, </w:t>
            </w:r>
            <w:r w:rsidRPr="00731C34">
              <w:rPr>
                <w:i/>
                <w:color w:val="auto"/>
                <w:lang w:val="en-US"/>
              </w:rPr>
              <w:t>institutional repository</w:t>
            </w:r>
            <w:r>
              <w:rPr>
                <w:i/>
                <w:color w:val="auto"/>
                <w:lang w:val="en-US"/>
              </w:rPr>
              <w:t xml:space="preserve"> (deposit)</w:t>
            </w:r>
            <w:r w:rsidRPr="00731C34">
              <w:rPr>
                <w:i/>
                <w:color w:val="auto"/>
                <w:lang w:val="en-US"/>
              </w:rPr>
              <w:t>, social media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B1580B" w:rsidRDefault="00B1580B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B1580B" w:rsidRDefault="00B1580B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1580B" w:rsidRDefault="00B1580B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B1580B" w:rsidTr="000A6C6C">
        <w:tc>
          <w:tcPr>
            <w:tcW w:w="5364" w:type="dxa"/>
          </w:tcPr>
          <w:p w:rsidR="00B1580B" w:rsidRPr="00731C34" w:rsidRDefault="00B1580B" w:rsidP="00B1260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Archive in</w:t>
            </w:r>
            <w:r>
              <w:rPr>
                <w:i/>
                <w:color w:val="auto"/>
                <w:lang w:val="en-US"/>
              </w:rPr>
              <w:t xml:space="preserve"> </w:t>
            </w:r>
            <w:r w:rsidRPr="00731C34">
              <w:rPr>
                <w:i/>
                <w:color w:val="auto"/>
                <w:lang w:val="en-US"/>
              </w:rPr>
              <w:t>institutional repository</w:t>
            </w:r>
            <w:r>
              <w:rPr>
                <w:i/>
                <w:color w:val="auto"/>
                <w:lang w:val="en-US"/>
              </w:rPr>
              <w:t xml:space="preserve"> (publish)</w:t>
            </w:r>
            <w:r w:rsidRPr="00731C34">
              <w:rPr>
                <w:i/>
                <w:color w:val="auto"/>
                <w:lang w:val="en-US"/>
              </w:rPr>
              <w:t xml:space="preserve"> or non-commercial subject-based repository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B1580B" w:rsidRDefault="00B1580B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shd w:val="clear" w:color="auto" w:fill="93F5F9" w:themeFill="accent5"/>
            <w:vAlign w:val="center"/>
          </w:tcPr>
          <w:p w:rsidR="00B1580B" w:rsidRDefault="00B1580B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1580B" w:rsidRDefault="00B1580B" w:rsidP="00B12604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</w:tbl>
    <w:p w:rsidR="00B1580B" w:rsidRPr="00D57D8E" w:rsidRDefault="00B1580B" w:rsidP="00B1580B">
      <w:pPr>
        <w:rPr>
          <w:lang w:val="en-US"/>
        </w:rPr>
        <w:sectPr w:rsidR="00B1580B" w:rsidRPr="00D57D8E" w:rsidSect="00A6749C">
          <w:type w:val="continuous"/>
          <w:pgSz w:w="11907" w:h="16840"/>
          <w:pgMar w:top="1843" w:right="851" w:bottom="1134" w:left="851" w:header="340" w:footer="340" w:gutter="0"/>
          <w:cols w:space="720"/>
          <w:titlePg/>
          <w:docGrid w:linePitch="299"/>
        </w:sectPr>
      </w:pPr>
    </w:p>
    <w:p w:rsidR="00B1580B" w:rsidRDefault="00B1580B" w:rsidP="00B1580B">
      <w:pPr>
        <w:rPr>
          <w:color w:val="auto"/>
          <w:lang w:val="en-US"/>
        </w:rPr>
      </w:pPr>
    </w:p>
    <w:p w:rsidR="00B1580B" w:rsidRPr="00D57D8E" w:rsidRDefault="00B1580B" w:rsidP="00B1580B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Gold Open Access</w:t>
      </w:r>
    </w:p>
    <w:p w:rsidR="00B1580B" w:rsidRDefault="00B1580B" w:rsidP="00B1580B">
      <w:pPr>
        <w:rPr>
          <w:color w:val="auto"/>
          <w:lang w:val="en-US"/>
        </w:rPr>
      </w:pPr>
    </w:p>
    <w:p w:rsidR="00B1580B" w:rsidRDefault="00B1580B" w:rsidP="00B1580B">
      <w:pPr>
        <w:rPr>
          <w:color w:val="auto"/>
          <w:lang w:val="en-US"/>
        </w:rPr>
      </w:pPr>
      <w:r>
        <w:rPr>
          <w:color w:val="auto"/>
          <w:lang w:val="en-US"/>
        </w:rPr>
        <w:t>Article Processing Charges:</w:t>
      </w:r>
    </w:p>
    <w:p w:rsidR="00B1580B" w:rsidRPr="00B1580B" w:rsidRDefault="00B1580B" w:rsidP="00B1580B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 w:rsidRPr="00B1580B">
        <w:rPr>
          <w:color w:val="auto"/>
          <w:lang w:val="en-US"/>
        </w:rPr>
        <w:t>PLOS Biology</w:t>
      </w:r>
      <w:r>
        <w:rPr>
          <w:color w:val="auto"/>
          <w:lang w:val="en-US"/>
        </w:rPr>
        <w:t>, Medicine: $2,900</w:t>
      </w:r>
    </w:p>
    <w:p w:rsidR="00B1580B" w:rsidRPr="00B1580B" w:rsidRDefault="00B1580B" w:rsidP="00B1580B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 w:rsidRPr="00B1580B">
        <w:rPr>
          <w:color w:val="auto"/>
          <w:lang w:val="en-US"/>
        </w:rPr>
        <w:t>PLOS Computational Biology</w:t>
      </w:r>
      <w:r>
        <w:rPr>
          <w:color w:val="auto"/>
          <w:lang w:val="en-US"/>
        </w:rPr>
        <w:t>, Genetics, Pathogens, Neglected Tropical Diseases: $2,250</w:t>
      </w:r>
    </w:p>
    <w:p w:rsidR="00B1580B" w:rsidRDefault="00B1580B" w:rsidP="00B1580B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>PLOS ONE: $1,350</w:t>
      </w:r>
    </w:p>
    <w:p w:rsidR="00F74B5C" w:rsidRPr="00F74B5C" w:rsidRDefault="00B21037" w:rsidP="00F74B5C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>N</w:t>
      </w:r>
      <w:r w:rsidRPr="00B21037">
        <w:rPr>
          <w:color w:val="auto"/>
          <w:lang w:val="en-US"/>
        </w:rPr>
        <w:t>o additional charges based on color, length, figures, or other element</w:t>
      </w:r>
      <w:r w:rsidR="00F74B5C">
        <w:rPr>
          <w:color w:val="auto"/>
          <w:lang w:val="en-US"/>
        </w:rPr>
        <w:t>s</w:t>
      </w:r>
    </w:p>
    <w:p w:rsidR="00B1580B" w:rsidRPr="00161566" w:rsidRDefault="00B1580B" w:rsidP="00B1580B">
      <w:pPr>
        <w:rPr>
          <w:color w:val="auto"/>
          <w:lang w:val="en-US"/>
        </w:rPr>
      </w:pPr>
    </w:p>
    <w:p w:rsidR="00B1580B" w:rsidRPr="00D57D8E" w:rsidRDefault="00B1580B" w:rsidP="00B1580B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Copyright</w:t>
      </w:r>
    </w:p>
    <w:p w:rsidR="00B1580B" w:rsidRDefault="00B1580B" w:rsidP="00B1580B">
      <w:pPr>
        <w:rPr>
          <w:color w:val="auto"/>
          <w:lang w:val="en-US"/>
        </w:rPr>
      </w:pPr>
    </w:p>
    <w:p w:rsidR="00B1580B" w:rsidRDefault="00B1580B" w:rsidP="00B1580B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Transfer of copyright required (Y/N): </w:t>
      </w:r>
      <w:r>
        <w:rPr>
          <w:b/>
          <w:lang w:val="en-US"/>
        </w:rPr>
        <w:t>N</w:t>
      </w:r>
    </w:p>
    <w:p w:rsidR="00B1580B" w:rsidRDefault="00F74B5C" w:rsidP="00B1580B">
      <w:pPr>
        <w:rPr>
          <w:color w:val="auto"/>
          <w:lang w:val="en-US"/>
        </w:rPr>
      </w:pPr>
      <w:r>
        <w:rPr>
          <w:color w:val="auto"/>
          <w:lang w:val="en-US"/>
        </w:rPr>
        <w:t>Articles published under CC-BY license</w:t>
      </w:r>
    </w:p>
    <w:p w:rsidR="00F74B5C" w:rsidRDefault="00F74B5C" w:rsidP="00B1580B">
      <w:pPr>
        <w:rPr>
          <w:color w:val="auto"/>
          <w:lang w:val="en-US"/>
        </w:rPr>
      </w:pPr>
    </w:p>
    <w:p w:rsidR="00B1580B" w:rsidRPr="00731C34" w:rsidRDefault="00B1580B" w:rsidP="00B1580B">
      <w:pPr>
        <w:pStyle w:val="ListParagraph"/>
        <w:numPr>
          <w:ilvl w:val="0"/>
          <w:numId w:val="5"/>
        </w:numPr>
        <w:rPr>
          <w:lang w:val="en-US"/>
        </w:rPr>
      </w:pPr>
      <w:r w:rsidRPr="00731C34">
        <w:rPr>
          <w:lang w:val="en-US"/>
        </w:rPr>
        <w:t>Links</w:t>
      </w:r>
    </w:p>
    <w:p w:rsidR="005E51A4" w:rsidRDefault="005E51A4" w:rsidP="00B1580B">
      <w:pPr>
        <w:rPr>
          <w:color w:val="auto"/>
          <w:lang w:val="en-US"/>
        </w:rPr>
      </w:pPr>
    </w:p>
    <w:p w:rsidR="00B1580B" w:rsidRDefault="005E51A4" w:rsidP="00B1580B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Open Access @ PLOS: </w:t>
      </w:r>
      <w:hyperlink r:id="rId40" w:history="1">
        <w:r w:rsidRPr="00AB3714">
          <w:rPr>
            <w:rStyle w:val="Hyperlink"/>
            <w:lang w:val="en-US"/>
          </w:rPr>
          <w:t>https://www.plos.org/open-access/</w:t>
        </w:r>
      </w:hyperlink>
    </w:p>
    <w:p w:rsidR="005E51A4" w:rsidRDefault="005E51A4" w:rsidP="00B1580B">
      <w:pPr>
        <w:rPr>
          <w:color w:val="auto"/>
          <w:lang w:val="en-US"/>
        </w:rPr>
      </w:pPr>
    </w:p>
    <w:p w:rsidR="00B1580B" w:rsidRDefault="00B1580B" w:rsidP="00B1580B">
      <w:pPr>
        <w:rPr>
          <w:color w:val="auto"/>
          <w:lang w:val="en-US"/>
        </w:rPr>
      </w:pPr>
      <w:r w:rsidRPr="005E51A4">
        <w:rPr>
          <w:color w:val="auto"/>
          <w:u w:val="single"/>
          <w:lang w:val="en-US"/>
        </w:rPr>
        <w:t>List of journal policies in SHERPA/</w:t>
      </w:r>
      <w:proofErr w:type="spellStart"/>
      <w:r w:rsidRPr="005E51A4">
        <w:rPr>
          <w:color w:val="auto"/>
          <w:u w:val="single"/>
          <w:lang w:val="en-US"/>
        </w:rPr>
        <w:t>RoMEO</w:t>
      </w:r>
      <w:proofErr w:type="spellEnd"/>
      <w:r w:rsidRPr="005E51A4">
        <w:rPr>
          <w:color w:val="auto"/>
          <w:u w:val="single"/>
          <w:lang w:val="en-US"/>
        </w:rPr>
        <w:t>:</w:t>
      </w:r>
      <w:r>
        <w:rPr>
          <w:color w:val="auto"/>
          <w:lang w:val="en-US"/>
        </w:rPr>
        <w:t xml:space="preserve"> </w:t>
      </w:r>
      <w:hyperlink r:id="rId41" w:history="1">
        <w:r w:rsidRPr="004B6736">
          <w:rPr>
            <w:rStyle w:val="Hyperlink"/>
            <w:lang w:val="en-US"/>
          </w:rPr>
          <w:t>http://www.sherpa.ac.uk/romeo/journals.php?id=112&amp;fIDnum=|&amp;mode=advanced&amp;letter=ALL&amp;la=en</w:t>
        </w:r>
      </w:hyperlink>
    </w:p>
    <w:p w:rsidR="009A7CE7" w:rsidRDefault="009A7CE7">
      <w:pPr>
        <w:rPr>
          <w:color w:val="auto"/>
          <w:lang w:val="en-US"/>
        </w:rPr>
      </w:pPr>
      <w:r>
        <w:rPr>
          <w:color w:val="auto"/>
          <w:lang w:val="en-US"/>
        </w:rPr>
        <w:br w:type="page"/>
      </w:r>
    </w:p>
    <w:p w:rsidR="009A7CE7" w:rsidRPr="00731C34" w:rsidRDefault="009A7CE7" w:rsidP="009A7CE7">
      <w:pPr>
        <w:pStyle w:val="Heading1"/>
        <w:spacing w:before="0"/>
        <w:rPr>
          <w:lang w:val="en-US"/>
        </w:rPr>
      </w:pPr>
      <w:bookmarkStart w:id="9" w:name="_Toc418665441"/>
      <w:r>
        <w:rPr>
          <w:lang w:val="en-US"/>
        </w:rPr>
        <w:lastRenderedPageBreak/>
        <w:t>Royal Society of Chemistry (RSC)</w:t>
      </w:r>
      <w:bookmarkEnd w:id="9"/>
    </w:p>
    <w:p w:rsidR="009A7CE7" w:rsidRDefault="009A7CE7" w:rsidP="009A7CE7">
      <w:pPr>
        <w:rPr>
          <w:color w:val="auto"/>
          <w:lang w:val="en-US"/>
        </w:rPr>
      </w:pPr>
    </w:p>
    <w:p w:rsidR="009A7CE7" w:rsidRDefault="009A7CE7" w:rsidP="009A7CE7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Self-archiving</w:t>
      </w:r>
    </w:p>
    <w:p w:rsidR="009A7CE7" w:rsidRDefault="009A7CE7" w:rsidP="009A7CE7">
      <w:pPr>
        <w:rPr>
          <w:lang w:val="en-US"/>
        </w:rPr>
      </w:pPr>
    </w:p>
    <w:tbl>
      <w:tblPr>
        <w:tblStyle w:val="TableGrid"/>
        <w:tblW w:w="10421" w:type="dxa"/>
        <w:tblLook w:val="04A0"/>
      </w:tblPr>
      <w:tblGrid>
        <w:gridCol w:w="5364"/>
        <w:gridCol w:w="1491"/>
        <w:gridCol w:w="1617"/>
        <w:gridCol w:w="1949"/>
      </w:tblGrid>
      <w:tr w:rsidR="009A7CE7" w:rsidTr="00B12604">
        <w:trPr>
          <w:trHeight w:val="322"/>
        </w:trPr>
        <w:tc>
          <w:tcPr>
            <w:tcW w:w="5364" w:type="dxa"/>
            <w:shd w:val="clear" w:color="auto" w:fill="073763" w:themeFill="text1"/>
          </w:tcPr>
          <w:p w:rsidR="009A7CE7" w:rsidRPr="00D57D8E" w:rsidRDefault="009A7CE7" w:rsidP="00B12604">
            <w:pPr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Usage</w:t>
            </w:r>
          </w:p>
        </w:tc>
        <w:tc>
          <w:tcPr>
            <w:tcW w:w="1491" w:type="dxa"/>
            <w:shd w:val="clear" w:color="auto" w:fill="073763" w:themeFill="text1"/>
          </w:tcPr>
          <w:p w:rsidR="009A7CE7" w:rsidRPr="00D57D8E" w:rsidRDefault="009A7CE7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Pre-print</w:t>
            </w:r>
          </w:p>
        </w:tc>
        <w:tc>
          <w:tcPr>
            <w:tcW w:w="1617" w:type="dxa"/>
            <w:shd w:val="clear" w:color="auto" w:fill="073763" w:themeFill="text1"/>
          </w:tcPr>
          <w:p w:rsidR="009A7CE7" w:rsidRPr="00D57D8E" w:rsidRDefault="009A7CE7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Post-print</w:t>
            </w:r>
          </w:p>
        </w:tc>
        <w:tc>
          <w:tcPr>
            <w:tcW w:w="1949" w:type="dxa"/>
            <w:shd w:val="clear" w:color="auto" w:fill="073763" w:themeFill="text1"/>
          </w:tcPr>
          <w:p w:rsidR="009A7CE7" w:rsidRPr="00D57D8E" w:rsidRDefault="009A7CE7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Final</w:t>
            </w:r>
          </w:p>
        </w:tc>
      </w:tr>
      <w:tr w:rsidR="0085665F" w:rsidTr="001538A4">
        <w:tc>
          <w:tcPr>
            <w:tcW w:w="5364" w:type="dxa"/>
          </w:tcPr>
          <w:p w:rsidR="0085665F" w:rsidRPr="00731C34" w:rsidRDefault="0085665F" w:rsidP="001538A4">
            <w:pPr>
              <w:rPr>
                <w:i/>
                <w:color w:val="auto"/>
                <w:lang w:val="en-US"/>
              </w:rPr>
            </w:pPr>
            <w:r w:rsidRPr="00731C34">
              <w:rPr>
                <w:i/>
                <w:color w:val="auto"/>
                <w:lang w:val="en-US"/>
              </w:rPr>
              <w:t>Include in author’s thesis</w:t>
            </w:r>
          </w:p>
        </w:tc>
        <w:tc>
          <w:tcPr>
            <w:tcW w:w="1491" w:type="dxa"/>
            <w:vAlign w:val="center"/>
          </w:tcPr>
          <w:p w:rsidR="0085665F" w:rsidRDefault="0085665F" w:rsidP="001538A4">
            <w:pPr>
              <w:jc w:val="center"/>
            </w:pPr>
            <w:r w:rsidRPr="00265EA0"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vAlign w:val="center"/>
          </w:tcPr>
          <w:p w:rsidR="0085665F" w:rsidRDefault="0085665F" w:rsidP="001538A4">
            <w:pPr>
              <w:jc w:val="center"/>
            </w:pPr>
            <w:r w:rsidRPr="00265EA0"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vAlign w:val="center"/>
          </w:tcPr>
          <w:p w:rsidR="0085665F" w:rsidRDefault="0085665F" w:rsidP="001538A4">
            <w:pPr>
              <w:jc w:val="center"/>
            </w:pPr>
            <w:r w:rsidRPr="00265EA0">
              <w:rPr>
                <w:color w:val="auto"/>
                <w:lang w:val="en-US"/>
              </w:rPr>
              <w:t>Y</w:t>
            </w:r>
          </w:p>
        </w:tc>
      </w:tr>
      <w:tr w:rsidR="0085665F" w:rsidTr="0085665F">
        <w:tc>
          <w:tcPr>
            <w:tcW w:w="5364" w:type="dxa"/>
          </w:tcPr>
          <w:p w:rsidR="0085665F" w:rsidRDefault="0085665F" w:rsidP="0085665F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>Personal website, institution’s intranet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5665F" w:rsidRPr="00265EA0" w:rsidRDefault="0085665F" w:rsidP="009A7CE7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85665F" w:rsidRDefault="0085665F" w:rsidP="009A7CE7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5665F" w:rsidRPr="00265EA0" w:rsidRDefault="0085665F" w:rsidP="009A7CE7">
            <w:pPr>
              <w:jc w:val="center"/>
              <w:rPr>
                <w:color w:val="auto"/>
                <w:lang w:val="en-US"/>
              </w:rPr>
            </w:pPr>
            <w:r>
              <w:rPr>
                <w:color w:val="auto"/>
                <w:lang w:val="en-US"/>
              </w:rPr>
              <w:t>Y</w:t>
            </w:r>
          </w:p>
        </w:tc>
      </w:tr>
      <w:tr w:rsidR="009A7CE7" w:rsidTr="0085665F">
        <w:tc>
          <w:tcPr>
            <w:tcW w:w="5364" w:type="dxa"/>
          </w:tcPr>
          <w:p w:rsidR="009A7CE7" w:rsidRPr="00731C34" w:rsidRDefault="0085665F" w:rsidP="0085665F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>I</w:t>
            </w:r>
            <w:r w:rsidR="009A7CE7" w:rsidRPr="00731C34">
              <w:rPr>
                <w:i/>
                <w:color w:val="auto"/>
                <w:lang w:val="en-US"/>
              </w:rPr>
              <w:t>nstitutional repository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9A7CE7" w:rsidRDefault="009A7CE7" w:rsidP="009A7CE7">
            <w:pPr>
              <w:jc w:val="center"/>
            </w:pPr>
            <w:r w:rsidRPr="00265EA0">
              <w:rPr>
                <w:color w:val="auto"/>
                <w:lang w:val="en-US"/>
              </w:rPr>
              <w:t>Y</w:t>
            </w:r>
          </w:p>
        </w:tc>
        <w:tc>
          <w:tcPr>
            <w:tcW w:w="1617" w:type="dxa"/>
            <w:shd w:val="clear" w:color="auto" w:fill="FFC000"/>
            <w:vAlign w:val="center"/>
          </w:tcPr>
          <w:p w:rsidR="009A7CE7" w:rsidRDefault="0085665F" w:rsidP="009A7CE7">
            <w:pPr>
              <w:jc w:val="center"/>
            </w:pPr>
            <w:r>
              <w:rPr>
                <w:color w:val="auto"/>
                <w:lang w:val="en-US"/>
              </w:rPr>
              <w:t>Y (12)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A7CE7" w:rsidRDefault="00BB6720" w:rsidP="009A7CE7">
            <w:pPr>
              <w:jc w:val="center"/>
            </w:pPr>
            <w:r>
              <w:rPr>
                <w:color w:val="auto"/>
                <w:lang w:val="en-US"/>
              </w:rPr>
              <w:t>N</w:t>
            </w:r>
          </w:p>
        </w:tc>
      </w:tr>
      <w:tr w:rsidR="009A7CE7" w:rsidTr="000A6C6C">
        <w:tc>
          <w:tcPr>
            <w:tcW w:w="5364" w:type="dxa"/>
          </w:tcPr>
          <w:p w:rsidR="009A7CE7" w:rsidRPr="00731C34" w:rsidRDefault="0085665F" w:rsidP="0085665F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>N</w:t>
            </w:r>
            <w:r w:rsidR="009A7CE7" w:rsidRPr="00731C34">
              <w:rPr>
                <w:i/>
                <w:color w:val="auto"/>
                <w:lang w:val="en-US"/>
              </w:rPr>
              <w:t>on-commercial reposito</w:t>
            </w:r>
            <w:r>
              <w:rPr>
                <w:i/>
                <w:color w:val="auto"/>
                <w:lang w:val="en-US"/>
              </w:rPr>
              <w:t>ries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9A7CE7" w:rsidRDefault="0085665F" w:rsidP="009A7CE7">
            <w:pPr>
              <w:jc w:val="center"/>
            </w:pPr>
            <w:r>
              <w:rPr>
                <w:color w:val="auto"/>
                <w:lang w:val="en-US"/>
              </w:rPr>
              <w:t>-</w:t>
            </w:r>
          </w:p>
        </w:tc>
        <w:tc>
          <w:tcPr>
            <w:tcW w:w="1617" w:type="dxa"/>
            <w:shd w:val="clear" w:color="auto" w:fill="FFC000"/>
            <w:vAlign w:val="center"/>
          </w:tcPr>
          <w:p w:rsidR="009A7CE7" w:rsidRDefault="009A7CE7" w:rsidP="009A7CE7">
            <w:pPr>
              <w:jc w:val="center"/>
            </w:pPr>
            <w:r w:rsidRPr="00265EA0">
              <w:rPr>
                <w:color w:val="auto"/>
                <w:lang w:val="en-US"/>
              </w:rPr>
              <w:t>Y</w:t>
            </w:r>
            <w:r>
              <w:rPr>
                <w:color w:val="auto"/>
                <w:lang w:val="en-US"/>
              </w:rPr>
              <w:t xml:space="preserve"> (12)</w:t>
            </w:r>
            <w:r w:rsidR="0085665F">
              <w:rPr>
                <w:color w:val="auto"/>
                <w:lang w:val="en-US"/>
              </w:rPr>
              <w:t>*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A7CE7" w:rsidRDefault="0085665F" w:rsidP="009A7CE7">
            <w:pPr>
              <w:jc w:val="center"/>
            </w:pPr>
            <w:r>
              <w:rPr>
                <w:color w:val="auto"/>
                <w:lang w:val="en-US"/>
              </w:rPr>
              <w:t>N</w:t>
            </w:r>
          </w:p>
        </w:tc>
      </w:tr>
    </w:tbl>
    <w:p w:rsidR="009A7CE7" w:rsidRPr="00D57D8E" w:rsidRDefault="009A7CE7" w:rsidP="009A7CE7">
      <w:pPr>
        <w:rPr>
          <w:lang w:val="en-US"/>
        </w:rPr>
        <w:sectPr w:rsidR="009A7CE7" w:rsidRPr="00D57D8E" w:rsidSect="00A6749C">
          <w:type w:val="continuous"/>
          <w:pgSz w:w="11907" w:h="16840"/>
          <w:pgMar w:top="1843" w:right="851" w:bottom="1134" w:left="851" w:header="340" w:footer="340" w:gutter="0"/>
          <w:cols w:space="720"/>
          <w:titlePg/>
          <w:docGrid w:linePitch="299"/>
        </w:sectPr>
      </w:pPr>
    </w:p>
    <w:p w:rsidR="009A7CE7" w:rsidRPr="0085665F" w:rsidRDefault="0085665F" w:rsidP="0085665F">
      <w:pPr>
        <w:rPr>
          <w:color w:val="auto"/>
          <w:sz w:val="20"/>
          <w:lang w:val="en-US"/>
        </w:rPr>
      </w:pPr>
      <w:r w:rsidRPr="0085665F">
        <w:rPr>
          <w:color w:val="auto"/>
          <w:sz w:val="20"/>
          <w:lang w:val="en-US"/>
        </w:rPr>
        <w:lastRenderedPageBreak/>
        <w:t xml:space="preserve">* </w:t>
      </w:r>
      <w:r w:rsidRPr="0085665F">
        <w:rPr>
          <w:i/>
          <w:color w:val="auto"/>
          <w:sz w:val="20"/>
          <w:lang w:val="en-US"/>
        </w:rPr>
        <w:t>“The RSC shall deposit the accepted version of the submitted Paper in non-commercial repository(</w:t>
      </w:r>
      <w:proofErr w:type="spellStart"/>
      <w:r w:rsidRPr="0085665F">
        <w:rPr>
          <w:i/>
          <w:color w:val="auto"/>
          <w:sz w:val="20"/>
          <w:lang w:val="en-US"/>
        </w:rPr>
        <w:t>ies</w:t>
      </w:r>
      <w:proofErr w:type="spellEnd"/>
      <w:r w:rsidRPr="0085665F">
        <w:rPr>
          <w:i/>
          <w:color w:val="auto"/>
          <w:sz w:val="20"/>
          <w:lang w:val="en-US"/>
        </w:rPr>
        <w:t>) as deemed appropriate, including but not limited to the Author(s)’ funding agency repository(</w:t>
      </w:r>
      <w:proofErr w:type="spellStart"/>
      <w:r w:rsidRPr="0085665F">
        <w:rPr>
          <w:i/>
          <w:color w:val="auto"/>
          <w:sz w:val="20"/>
          <w:lang w:val="en-US"/>
        </w:rPr>
        <w:t>ies</w:t>
      </w:r>
      <w:proofErr w:type="spellEnd"/>
      <w:r w:rsidRPr="0085665F">
        <w:rPr>
          <w:i/>
          <w:color w:val="auto"/>
          <w:sz w:val="20"/>
          <w:lang w:val="en-US"/>
        </w:rPr>
        <w:t>).”</w:t>
      </w:r>
    </w:p>
    <w:p w:rsidR="0085665F" w:rsidRDefault="0085665F" w:rsidP="0085665F">
      <w:pPr>
        <w:rPr>
          <w:color w:val="auto"/>
          <w:lang w:val="en-US"/>
        </w:rPr>
      </w:pPr>
    </w:p>
    <w:p w:rsidR="009A7CE7" w:rsidRPr="00D57D8E" w:rsidRDefault="009A7CE7" w:rsidP="009A7CE7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Gold Open Access</w:t>
      </w:r>
    </w:p>
    <w:p w:rsidR="009A7CE7" w:rsidRDefault="009A7CE7" w:rsidP="009A7CE7">
      <w:pPr>
        <w:rPr>
          <w:color w:val="auto"/>
          <w:lang w:val="en-US"/>
        </w:rPr>
      </w:pPr>
    </w:p>
    <w:p w:rsidR="009A7CE7" w:rsidRDefault="009A7CE7" w:rsidP="009A7CE7">
      <w:pPr>
        <w:rPr>
          <w:color w:val="auto"/>
          <w:lang w:val="en-US"/>
        </w:rPr>
      </w:pPr>
      <w:r>
        <w:rPr>
          <w:color w:val="auto"/>
          <w:lang w:val="en-US"/>
        </w:rPr>
        <w:t>Article Processing Charges:</w:t>
      </w:r>
    </w:p>
    <w:p w:rsidR="009A7CE7" w:rsidRDefault="009A7CE7" w:rsidP="009A7CE7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 w:rsidRPr="009A7CE7">
        <w:rPr>
          <w:color w:val="auto"/>
          <w:lang w:val="en-US"/>
        </w:rPr>
        <w:t>Communications</w:t>
      </w:r>
      <w:r>
        <w:rPr>
          <w:color w:val="auto"/>
          <w:lang w:val="en-US"/>
        </w:rPr>
        <w:t xml:space="preserve">: </w:t>
      </w:r>
      <w:r w:rsidRPr="009A7CE7">
        <w:rPr>
          <w:color w:val="auto"/>
          <w:lang w:val="en-US"/>
        </w:rPr>
        <w:t>£</w:t>
      </w:r>
      <w:r>
        <w:rPr>
          <w:color w:val="auto"/>
          <w:lang w:val="en-US"/>
        </w:rPr>
        <w:t>1000</w:t>
      </w:r>
    </w:p>
    <w:p w:rsidR="009A7CE7" w:rsidRDefault="009A7CE7" w:rsidP="009A7CE7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 w:rsidRPr="009A7CE7">
        <w:rPr>
          <w:color w:val="auto"/>
          <w:lang w:val="en-US"/>
        </w:rPr>
        <w:t>Primary Paper: £1600</w:t>
      </w:r>
    </w:p>
    <w:p w:rsidR="009A7CE7" w:rsidRDefault="009A7CE7" w:rsidP="009A7CE7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 w:rsidRPr="009A7CE7">
        <w:rPr>
          <w:color w:val="auto"/>
          <w:lang w:val="en-US"/>
        </w:rPr>
        <w:t>Review: £2500</w:t>
      </w:r>
    </w:p>
    <w:p w:rsidR="009A7CE7" w:rsidRDefault="009A7CE7" w:rsidP="009A7CE7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 w:rsidRPr="009A7CE7">
        <w:rPr>
          <w:color w:val="auto"/>
          <w:lang w:val="en-US"/>
        </w:rPr>
        <w:t>Technical Notes</w:t>
      </w:r>
      <w:r>
        <w:rPr>
          <w:color w:val="auto"/>
          <w:lang w:val="en-US"/>
        </w:rPr>
        <w:t>: £1000</w:t>
      </w:r>
    </w:p>
    <w:p w:rsidR="009A7CE7" w:rsidRPr="009A7CE7" w:rsidRDefault="009A7CE7" w:rsidP="009A7CE7">
      <w:pPr>
        <w:rPr>
          <w:color w:val="auto"/>
          <w:lang w:val="en-US"/>
        </w:rPr>
      </w:pPr>
    </w:p>
    <w:p w:rsidR="009A7CE7" w:rsidRPr="00D57D8E" w:rsidRDefault="009A7CE7" w:rsidP="009A7CE7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Copyright</w:t>
      </w:r>
    </w:p>
    <w:p w:rsidR="009A7CE7" w:rsidRDefault="009A7CE7" w:rsidP="009A7CE7">
      <w:pPr>
        <w:rPr>
          <w:color w:val="auto"/>
          <w:lang w:val="en-US"/>
        </w:rPr>
      </w:pPr>
    </w:p>
    <w:p w:rsidR="009A7CE7" w:rsidRDefault="009A7CE7" w:rsidP="009A7CE7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Transfer of copyright required (Y/N): </w:t>
      </w:r>
      <w:r>
        <w:rPr>
          <w:b/>
          <w:lang w:val="en-US"/>
        </w:rPr>
        <w:t>N</w:t>
      </w:r>
    </w:p>
    <w:p w:rsidR="009A7CE7" w:rsidRDefault="009A7CE7" w:rsidP="009A7CE7">
      <w:pPr>
        <w:rPr>
          <w:color w:val="auto"/>
          <w:lang w:val="en-US"/>
        </w:rPr>
      </w:pPr>
    </w:p>
    <w:p w:rsidR="009A7CE7" w:rsidRPr="00731C34" w:rsidRDefault="009A7CE7" w:rsidP="009A7CE7">
      <w:pPr>
        <w:pStyle w:val="ListParagraph"/>
        <w:numPr>
          <w:ilvl w:val="0"/>
          <w:numId w:val="5"/>
        </w:numPr>
        <w:rPr>
          <w:lang w:val="en-US"/>
        </w:rPr>
      </w:pPr>
      <w:r w:rsidRPr="00731C34">
        <w:rPr>
          <w:lang w:val="en-US"/>
        </w:rPr>
        <w:t>Links</w:t>
      </w:r>
    </w:p>
    <w:p w:rsidR="009A7CE7" w:rsidRDefault="009A7CE7" w:rsidP="009A7CE7">
      <w:pPr>
        <w:rPr>
          <w:color w:val="auto"/>
          <w:lang w:val="en-US"/>
        </w:rPr>
      </w:pPr>
    </w:p>
    <w:p w:rsidR="009A7CE7" w:rsidRDefault="009A7CE7" w:rsidP="009A7CE7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License to Publish: </w:t>
      </w:r>
      <w:hyperlink r:id="rId42" w:history="1">
        <w:r w:rsidRPr="004B6736">
          <w:rPr>
            <w:rStyle w:val="Hyperlink"/>
            <w:lang w:val="en-US"/>
          </w:rPr>
          <w:t>http://www.rsc.org/Publishing/copyright/licence-to-publish-journals.asp</w:t>
        </w:r>
      </w:hyperlink>
    </w:p>
    <w:p w:rsidR="009A7CE7" w:rsidRDefault="009A7CE7" w:rsidP="009A7CE7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Open Access License to Publish: </w:t>
      </w:r>
      <w:hyperlink r:id="rId43" w:history="1">
        <w:r w:rsidRPr="004B6736">
          <w:rPr>
            <w:rStyle w:val="Hyperlink"/>
            <w:lang w:val="en-US"/>
          </w:rPr>
          <w:t>http://www.rsc.org/Publishing/copyright/open-access-licence-to-publish-journals.asp</w:t>
        </w:r>
      </w:hyperlink>
    </w:p>
    <w:p w:rsidR="0085665F" w:rsidRDefault="0085665F" w:rsidP="009A7CE7">
      <w:pPr>
        <w:rPr>
          <w:color w:val="auto"/>
          <w:lang w:val="en-US"/>
        </w:rPr>
      </w:pPr>
    </w:p>
    <w:p w:rsidR="009A7CE7" w:rsidRDefault="009A7CE7" w:rsidP="009A7CE7">
      <w:pPr>
        <w:rPr>
          <w:color w:val="auto"/>
          <w:lang w:val="en-US"/>
        </w:rPr>
      </w:pPr>
      <w:r w:rsidRPr="0085665F">
        <w:rPr>
          <w:color w:val="auto"/>
          <w:u w:val="single"/>
          <w:lang w:val="en-US"/>
        </w:rPr>
        <w:t>List of journal policies in SHERPA/</w:t>
      </w:r>
      <w:proofErr w:type="spellStart"/>
      <w:r w:rsidRPr="0085665F">
        <w:rPr>
          <w:color w:val="auto"/>
          <w:u w:val="single"/>
          <w:lang w:val="en-US"/>
        </w:rPr>
        <w:t>RoMEO</w:t>
      </w:r>
      <w:proofErr w:type="spellEnd"/>
      <w:r w:rsidRPr="0085665F">
        <w:rPr>
          <w:color w:val="auto"/>
          <w:u w:val="single"/>
          <w:lang w:val="en-US"/>
        </w:rPr>
        <w:t>:</w:t>
      </w:r>
      <w:r>
        <w:rPr>
          <w:color w:val="auto"/>
          <w:lang w:val="en-US"/>
        </w:rPr>
        <w:t xml:space="preserve"> </w:t>
      </w:r>
      <w:hyperlink r:id="rId44" w:history="1">
        <w:r w:rsidRPr="004B6736">
          <w:rPr>
            <w:rStyle w:val="Hyperlink"/>
            <w:lang w:val="en-US"/>
          </w:rPr>
          <w:t>http://www.sherpa.ac.uk/romeo/journals.php?id=63&amp;fIDnum=|&amp;mode=advanced&amp;letter=ALL&amp;la=en</w:t>
        </w:r>
      </w:hyperlink>
    </w:p>
    <w:p w:rsidR="00FB7E29" w:rsidRDefault="00FB7E29">
      <w:pPr>
        <w:rPr>
          <w:color w:val="auto"/>
          <w:lang w:val="en-US"/>
        </w:rPr>
      </w:pPr>
      <w:r>
        <w:rPr>
          <w:color w:val="auto"/>
          <w:lang w:val="en-US"/>
        </w:rPr>
        <w:br w:type="page"/>
      </w:r>
    </w:p>
    <w:p w:rsidR="00FB7E29" w:rsidRPr="00731C34" w:rsidRDefault="00FB7E29" w:rsidP="00FB7E29">
      <w:pPr>
        <w:pStyle w:val="Heading1"/>
        <w:spacing w:before="0"/>
        <w:rPr>
          <w:lang w:val="en-US"/>
        </w:rPr>
      </w:pPr>
      <w:bookmarkStart w:id="10" w:name="_Toc418665442"/>
      <w:r>
        <w:rPr>
          <w:lang w:val="en-US"/>
        </w:rPr>
        <w:lastRenderedPageBreak/>
        <w:t>Springer</w:t>
      </w:r>
      <w:bookmarkEnd w:id="10"/>
    </w:p>
    <w:p w:rsidR="00FB7E29" w:rsidRDefault="00FB7E29" w:rsidP="00FB7E29">
      <w:pPr>
        <w:rPr>
          <w:color w:val="auto"/>
          <w:lang w:val="en-US"/>
        </w:rPr>
      </w:pPr>
    </w:p>
    <w:p w:rsidR="00FB7E29" w:rsidRDefault="00FB7E29" w:rsidP="00FB7E29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Self-archiving</w:t>
      </w:r>
    </w:p>
    <w:p w:rsidR="00FB7E29" w:rsidRDefault="00FB7E29" w:rsidP="00FB7E29">
      <w:pPr>
        <w:rPr>
          <w:lang w:val="en-US"/>
        </w:rPr>
      </w:pPr>
    </w:p>
    <w:tbl>
      <w:tblPr>
        <w:tblStyle w:val="TableGrid"/>
        <w:tblW w:w="10421" w:type="dxa"/>
        <w:tblLook w:val="04A0"/>
      </w:tblPr>
      <w:tblGrid>
        <w:gridCol w:w="5364"/>
        <w:gridCol w:w="1491"/>
        <w:gridCol w:w="1617"/>
        <w:gridCol w:w="1949"/>
      </w:tblGrid>
      <w:tr w:rsidR="00FB7E29" w:rsidTr="00B12604">
        <w:trPr>
          <w:trHeight w:val="322"/>
        </w:trPr>
        <w:tc>
          <w:tcPr>
            <w:tcW w:w="5364" w:type="dxa"/>
            <w:shd w:val="clear" w:color="auto" w:fill="073763" w:themeFill="text1"/>
          </w:tcPr>
          <w:p w:rsidR="00FB7E29" w:rsidRPr="00D57D8E" w:rsidRDefault="00FB7E29" w:rsidP="00B12604">
            <w:pPr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Usage</w:t>
            </w:r>
          </w:p>
        </w:tc>
        <w:tc>
          <w:tcPr>
            <w:tcW w:w="1491" w:type="dxa"/>
            <w:shd w:val="clear" w:color="auto" w:fill="073763" w:themeFill="text1"/>
          </w:tcPr>
          <w:p w:rsidR="00FB7E29" w:rsidRPr="00D57D8E" w:rsidRDefault="00FB7E29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Pre-print</w:t>
            </w:r>
          </w:p>
        </w:tc>
        <w:tc>
          <w:tcPr>
            <w:tcW w:w="1617" w:type="dxa"/>
            <w:shd w:val="clear" w:color="auto" w:fill="073763" w:themeFill="text1"/>
          </w:tcPr>
          <w:p w:rsidR="00FB7E29" w:rsidRPr="00D57D8E" w:rsidRDefault="00FB7E29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Post-print</w:t>
            </w:r>
          </w:p>
        </w:tc>
        <w:tc>
          <w:tcPr>
            <w:tcW w:w="1949" w:type="dxa"/>
            <w:shd w:val="clear" w:color="auto" w:fill="073763" w:themeFill="text1"/>
          </w:tcPr>
          <w:p w:rsidR="00FB7E29" w:rsidRPr="00D57D8E" w:rsidRDefault="00FB7E29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Final</w:t>
            </w:r>
          </w:p>
        </w:tc>
      </w:tr>
      <w:tr w:rsidR="009326AC" w:rsidTr="001538A4">
        <w:tc>
          <w:tcPr>
            <w:tcW w:w="5364" w:type="dxa"/>
          </w:tcPr>
          <w:p w:rsidR="009326AC" w:rsidRPr="00FB7E29" w:rsidRDefault="009326AC" w:rsidP="001538A4">
            <w:pPr>
              <w:rPr>
                <w:i/>
                <w:color w:val="auto"/>
                <w:lang w:val="en-US"/>
              </w:rPr>
            </w:pPr>
            <w:r w:rsidRPr="00FB7E29">
              <w:rPr>
                <w:i/>
                <w:color w:val="auto"/>
                <w:lang w:val="en-US"/>
              </w:rPr>
              <w:t>Include in author’s thesis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9326AC" w:rsidRPr="00FB7E29" w:rsidRDefault="009326AC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9326AC" w:rsidRPr="00FB7E29" w:rsidRDefault="009326AC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326AC" w:rsidRPr="00FB7E29" w:rsidRDefault="009326AC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</w:tr>
      <w:tr w:rsidR="009326AC" w:rsidTr="00B12604">
        <w:tc>
          <w:tcPr>
            <w:tcW w:w="5364" w:type="dxa"/>
          </w:tcPr>
          <w:p w:rsidR="009326AC" w:rsidRPr="00FB7E29" w:rsidRDefault="009326AC" w:rsidP="009326AC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>E-print servers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9326AC" w:rsidRDefault="009326AC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9326AC" w:rsidRDefault="009326AC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Y*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9326AC" w:rsidRPr="00FB7E29" w:rsidRDefault="009326AC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N</w:t>
            </w:r>
          </w:p>
        </w:tc>
      </w:tr>
      <w:tr w:rsidR="00FB7E29" w:rsidTr="00B12604">
        <w:tc>
          <w:tcPr>
            <w:tcW w:w="5364" w:type="dxa"/>
          </w:tcPr>
          <w:p w:rsidR="00FB7E29" w:rsidRPr="00FB7E29" w:rsidRDefault="00FB7E29" w:rsidP="009326AC">
            <w:pPr>
              <w:rPr>
                <w:i/>
                <w:color w:val="auto"/>
                <w:lang w:val="en-US"/>
              </w:rPr>
            </w:pPr>
            <w:r w:rsidRPr="00FB7E29">
              <w:rPr>
                <w:i/>
                <w:color w:val="auto"/>
                <w:lang w:val="en-US"/>
              </w:rPr>
              <w:t>P</w:t>
            </w:r>
            <w:r w:rsidR="009326AC">
              <w:rPr>
                <w:i/>
                <w:color w:val="auto"/>
                <w:lang w:val="en-US"/>
              </w:rPr>
              <w:t>ost on p</w:t>
            </w:r>
            <w:r w:rsidRPr="00FB7E29">
              <w:rPr>
                <w:i/>
                <w:color w:val="auto"/>
                <w:lang w:val="en-US"/>
              </w:rPr>
              <w:t>ersonal website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B7E29" w:rsidRPr="00FB7E29" w:rsidRDefault="00FB7E29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FB7E29" w:rsidRPr="00FB7E29" w:rsidRDefault="00FB7E29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B7E29" w:rsidRPr="00FB7E29" w:rsidRDefault="00FB7E29" w:rsidP="00B12604">
            <w:pPr>
              <w:jc w:val="center"/>
              <w:rPr>
                <w:color w:val="auto"/>
              </w:rPr>
            </w:pPr>
            <w:r w:rsidRPr="00FB7E29">
              <w:rPr>
                <w:color w:val="auto"/>
              </w:rPr>
              <w:t>N</w:t>
            </w:r>
          </w:p>
        </w:tc>
      </w:tr>
      <w:tr w:rsidR="00FB7E29" w:rsidTr="00FB7E29">
        <w:tc>
          <w:tcPr>
            <w:tcW w:w="5364" w:type="dxa"/>
          </w:tcPr>
          <w:p w:rsidR="00FB7E29" w:rsidRPr="00FB7E29" w:rsidRDefault="009326AC" w:rsidP="00B12604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 xml:space="preserve">Post in any repository or scientific social network (e.g. </w:t>
            </w:r>
            <w:proofErr w:type="spellStart"/>
            <w:r>
              <w:rPr>
                <w:i/>
                <w:color w:val="auto"/>
                <w:lang w:val="en-US"/>
              </w:rPr>
              <w:t>ResearchGate</w:t>
            </w:r>
            <w:proofErr w:type="spellEnd"/>
            <w:r>
              <w:rPr>
                <w:i/>
                <w:color w:val="auto"/>
                <w:lang w:val="en-US"/>
              </w:rPr>
              <w:t xml:space="preserve">, </w:t>
            </w:r>
            <w:proofErr w:type="spellStart"/>
            <w:r>
              <w:rPr>
                <w:i/>
                <w:color w:val="auto"/>
                <w:lang w:val="en-US"/>
              </w:rPr>
              <w:t>Mendeley</w:t>
            </w:r>
            <w:proofErr w:type="spellEnd"/>
            <w:r>
              <w:rPr>
                <w:i/>
                <w:color w:val="auto"/>
                <w:lang w:val="en-US"/>
              </w:rPr>
              <w:t>)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FB7E29" w:rsidRPr="00FB7E29" w:rsidRDefault="00FB7E29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617" w:type="dxa"/>
            <w:shd w:val="clear" w:color="auto" w:fill="FFC000"/>
            <w:vAlign w:val="center"/>
          </w:tcPr>
          <w:p w:rsidR="00FB7E29" w:rsidRPr="00FB7E29" w:rsidRDefault="00FB7E29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 (12)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FB7E29" w:rsidRPr="00FB7E29" w:rsidRDefault="00FB7E29" w:rsidP="00B12604">
            <w:pPr>
              <w:jc w:val="center"/>
              <w:rPr>
                <w:color w:val="auto"/>
              </w:rPr>
            </w:pPr>
            <w:r w:rsidRPr="00FB7E29">
              <w:rPr>
                <w:color w:val="auto"/>
              </w:rPr>
              <w:t>N</w:t>
            </w:r>
          </w:p>
        </w:tc>
      </w:tr>
    </w:tbl>
    <w:p w:rsidR="00FB7E29" w:rsidRPr="00D57D8E" w:rsidRDefault="00FB7E29" w:rsidP="00FB7E29">
      <w:pPr>
        <w:rPr>
          <w:lang w:val="en-US"/>
        </w:rPr>
        <w:sectPr w:rsidR="00FB7E29" w:rsidRPr="00D57D8E" w:rsidSect="00A6749C">
          <w:type w:val="continuous"/>
          <w:pgSz w:w="11907" w:h="16840"/>
          <w:pgMar w:top="1843" w:right="851" w:bottom="1134" w:left="851" w:header="340" w:footer="340" w:gutter="0"/>
          <w:cols w:space="720"/>
          <w:titlePg/>
          <w:docGrid w:linePitch="299"/>
        </w:sectPr>
      </w:pPr>
    </w:p>
    <w:p w:rsidR="009326AC" w:rsidRPr="00F43BF9" w:rsidRDefault="009326AC" w:rsidP="009326AC">
      <w:pPr>
        <w:rPr>
          <w:i/>
          <w:color w:val="auto"/>
          <w:sz w:val="20"/>
          <w:lang w:val="en-US"/>
        </w:rPr>
      </w:pPr>
      <w:r>
        <w:rPr>
          <w:color w:val="auto"/>
          <w:sz w:val="20"/>
          <w:lang w:val="en-US"/>
        </w:rPr>
        <w:lastRenderedPageBreak/>
        <w:t xml:space="preserve">* </w:t>
      </w:r>
      <w:r w:rsidRPr="00F43BF9">
        <w:rPr>
          <w:i/>
          <w:color w:val="auto"/>
          <w:sz w:val="20"/>
          <w:lang w:val="en-US"/>
        </w:rPr>
        <w:t xml:space="preserve">To </w:t>
      </w:r>
      <w:r>
        <w:rPr>
          <w:i/>
          <w:color w:val="auto"/>
          <w:sz w:val="20"/>
          <w:lang w:val="en-US"/>
        </w:rPr>
        <w:t>update</w:t>
      </w:r>
      <w:r w:rsidRPr="00F43BF9">
        <w:rPr>
          <w:i/>
          <w:color w:val="auto"/>
          <w:sz w:val="20"/>
          <w:lang w:val="en-US"/>
        </w:rPr>
        <w:t xml:space="preserve"> a pre-print.</w:t>
      </w:r>
    </w:p>
    <w:p w:rsidR="00FB7E29" w:rsidRDefault="00FB7E29" w:rsidP="00FB7E29">
      <w:pPr>
        <w:rPr>
          <w:color w:val="auto"/>
          <w:lang w:val="en-US"/>
        </w:rPr>
      </w:pPr>
    </w:p>
    <w:p w:rsidR="00FB7E29" w:rsidRPr="00D57D8E" w:rsidRDefault="00FB7E29" w:rsidP="00FB7E29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Gold Open Access</w:t>
      </w:r>
      <w:r w:rsidR="00B17364">
        <w:rPr>
          <w:lang w:val="en-US"/>
        </w:rPr>
        <w:t xml:space="preserve"> (Springer Open Choice)</w:t>
      </w:r>
    </w:p>
    <w:p w:rsidR="00FB7E29" w:rsidRDefault="00FB7E29" w:rsidP="00FB7E29">
      <w:pPr>
        <w:rPr>
          <w:color w:val="auto"/>
          <w:lang w:val="en-US"/>
        </w:rPr>
      </w:pPr>
    </w:p>
    <w:p w:rsidR="00FB7E29" w:rsidRDefault="00FB7E29" w:rsidP="00FB7E29">
      <w:pPr>
        <w:rPr>
          <w:color w:val="auto"/>
          <w:lang w:val="en-US"/>
        </w:rPr>
      </w:pPr>
      <w:r>
        <w:rPr>
          <w:color w:val="auto"/>
          <w:lang w:val="en-US"/>
        </w:rPr>
        <w:t>Article Processing Charges:</w:t>
      </w:r>
    </w:p>
    <w:p w:rsidR="00FB7E29" w:rsidRDefault="00FB7E29" w:rsidP="00FB7E29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 xml:space="preserve">Springer Open (full OA journals): </w:t>
      </w:r>
      <w:r w:rsidR="006F293A">
        <w:rPr>
          <w:color w:val="auto"/>
          <w:lang w:val="en-US"/>
        </w:rPr>
        <w:t xml:space="preserve">between </w:t>
      </w:r>
      <w:r w:rsidR="006F293A" w:rsidRPr="00FB7E29">
        <w:rPr>
          <w:color w:val="auto"/>
          <w:lang w:val="en-US"/>
        </w:rPr>
        <w:t>$665</w:t>
      </w:r>
      <w:r w:rsidR="009326AC">
        <w:rPr>
          <w:color w:val="auto"/>
          <w:lang w:val="en-US"/>
        </w:rPr>
        <w:t xml:space="preserve"> </w:t>
      </w:r>
      <w:r w:rsidR="006F293A" w:rsidRPr="00FB7E29">
        <w:rPr>
          <w:color w:val="auto"/>
          <w:lang w:val="en-US"/>
        </w:rPr>
        <w:t>/</w:t>
      </w:r>
      <w:r w:rsidR="009326AC">
        <w:rPr>
          <w:color w:val="auto"/>
          <w:lang w:val="en-US"/>
        </w:rPr>
        <w:t xml:space="preserve"> </w:t>
      </w:r>
      <w:r w:rsidR="006F293A" w:rsidRPr="00FB7E29">
        <w:rPr>
          <w:color w:val="auto"/>
          <w:lang w:val="en-US"/>
        </w:rPr>
        <w:t>€500 and $1</w:t>
      </w:r>
      <w:r w:rsidR="006F293A">
        <w:rPr>
          <w:color w:val="auto"/>
          <w:lang w:val="en-US"/>
        </w:rPr>
        <w:t>,</w:t>
      </w:r>
      <w:r w:rsidR="006F293A" w:rsidRPr="00FB7E29">
        <w:rPr>
          <w:color w:val="auto"/>
          <w:lang w:val="en-US"/>
        </w:rPr>
        <w:t>996</w:t>
      </w:r>
      <w:r w:rsidR="009326AC">
        <w:rPr>
          <w:color w:val="auto"/>
          <w:lang w:val="en-US"/>
        </w:rPr>
        <w:t xml:space="preserve"> </w:t>
      </w:r>
      <w:r w:rsidR="006F293A" w:rsidRPr="00FB7E29">
        <w:rPr>
          <w:color w:val="auto"/>
          <w:lang w:val="en-US"/>
        </w:rPr>
        <w:t>/</w:t>
      </w:r>
      <w:r w:rsidR="009326AC">
        <w:rPr>
          <w:color w:val="auto"/>
          <w:lang w:val="en-US"/>
        </w:rPr>
        <w:t xml:space="preserve"> </w:t>
      </w:r>
      <w:r w:rsidR="006F293A" w:rsidRPr="00FB7E29">
        <w:rPr>
          <w:color w:val="auto"/>
          <w:lang w:val="en-US"/>
        </w:rPr>
        <w:t>€1</w:t>
      </w:r>
      <w:r w:rsidR="006F293A">
        <w:rPr>
          <w:color w:val="auto"/>
          <w:lang w:val="en-US"/>
        </w:rPr>
        <w:t>,</w:t>
      </w:r>
      <w:r w:rsidR="006F293A" w:rsidRPr="00FB7E29">
        <w:rPr>
          <w:color w:val="auto"/>
          <w:lang w:val="en-US"/>
        </w:rPr>
        <w:t>500</w:t>
      </w:r>
      <w:r w:rsidR="006F293A">
        <w:rPr>
          <w:color w:val="auto"/>
          <w:lang w:val="en-US"/>
        </w:rPr>
        <w:t>;</w:t>
      </w:r>
      <w:r>
        <w:rPr>
          <w:color w:val="auto"/>
          <w:lang w:val="en-US"/>
        </w:rPr>
        <w:t xml:space="preserve"> see </w:t>
      </w:r>
      <w:hyperlink r:id="rId45" w:history="1">
        <w:r w:rsidRPr="004B6736">
          <w:rPr>
            <w:rStyle w:val="Hyperlink"/>
            <w:lang w:val="en-US"/>
          </w:rPr>
          <w:t>http://www.springeropen.com/about/apcfaq/howmuch</w:t>
        </w:r>
      </w:hyperlink>
    </w:p>
    <w:p w:rsidR="00FB7E29" w:rsidRDefault="00FB7E29" w:rsidP="00FB7E29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 w:rsidRPr="00FB7E29">
        <w:rPr>
          <w:color w:val="auto"/>
          <w:lang w:val="en-US"/>
        </w:rPr>
        <w:t xml:space="preserve">Springer Open Choice (hybrid journals): </w:t>
      </w:r>
      <w:r>
        <w:rPr>
          <w:color w:val="auto"/>
          <w:lang w:val="en-US"/>
        </w:rPr>
        <w:t>$</w:t>
      </w:r>
      <w:r w:rsidRPr="00FB7E29">
        <w:rPr>
          <w:color w:val="auto"/>
          <w:lang w:val="en-US"/>
        </w:rPr>
        <w:t>3,000 /</w:t>
      </w:r>
      <w:r>
        <w:rPr>
          <w:color w:val="auto"/>
          <w:lang w:val="en-US"/>
        </w:rPr>
        <w:t xml:space="preserve"> €</w:t>
      </w:r>
      <w:r w:rsidRPr="00FB7E29">
        <w:rPr>
          <w:color w:val="auto"/>
          <w:lang w:val="en-US"/>
        </w:rPr>
        <w:t>2,200</w:t>
      </w:r>
      <w:r>
        <w:rPr>
          <w:color w:val="auto"/>
          <w:lang w:val="en-US"/>
        </w:rPr>
        <w:t xml:space="preserve"> (excl. VAT and color print / page charges)</w:t>
      </w:r>
    </w:p>
    <w:p w:rsidR="000C109F" w:rsidRPr="00FB7E29" w:rsidRDefault="000C109F" w:rsidP="00FB7E29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proofErr w:type="spellStart"/>
      <w:r w:rsidRPr="000C109F">
        <w:rPr>
          <w:i/>
          <w:color w:val="auto"/>
          <w:lang w:val="en-US"/>
        </w:rPr>
        <w:t>SpringerPlus</w:t>
      </w:r>
      <w:proofErr w:type="spellEnd"/>
      <w:r>
        <w:rPr>
          <w:color w:val="auto"/>
          <w:lang w:val="en-US"/>
        </w:rPr>
        <w:t xml:space="preserve">: </w:t>
      </w:r>
      <w:r w:rsidR="00D53B61" w:rsidRPr="000C109F">
        <w:rPr>
          <w:color w:val="auto"/>
          <w:lang w:val="en-US"/>
        </w:rPr>
        <w:t>$1085</w:t>
      </w:r>
      <w:r w:rsidR="009326AC">
        <w:rPr>
          <w:color w:val="auto"/>
          <w:lang w:val="en-US"/>
        </w:rPr>
        <w:t xml:space="preserve"> / </w:t>
      </w:r>
      <w:r w:rsidR="00D53B61">
        <w:rPr>
          <w:color w:val="auto"/>
          <w:lang w:val="en-US"/>
        </w:rPr>
        <w:t>€885</w:t>
      </w:r>
    </w:p>
    <w:p w:rsidR="00FB7E29" w:rsidRPr="009A7CE7" w:rsidRDefault="00FB7E29" w:rsidP="00FB7E29">
      <w:pPr>
        <w:rPr>
          <w:color w:val="auto"/>
          <w:lang w:val="en-US"/>
        </w:rPr>
      </w:pPr>
    </w:p>
    <w:p w:rsidR="00FB7E29" w:rsidRPr="00D57D8E" w:rsidRDefault="00FB7E29" w:rsidP="00FB7E29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Copyright</w:t>
      </w:r>
    </w:p>
    <w:p w:rsidR="00FB7E29" w:rsidRDefault="00FB7E29" w:rsidP="00FB7E29">
      <w:pPr>
        <w:rPr>
          <w:color w:val="auto"/>
          <w:lang w:val="en-US"/>
        </w:rPr>
      </w:pPr>
    </w:p>
    <w:p w:rsidR="00FB7E29" w:rsidRDefault="00FB7E29" w:rsidP="00FB7E29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Transfer of copyright required (Y/N): </w:t>
      </w:r>
      <w:r>
        <w:rPr>
          <w:b/>
          <w:lang w:val="en-US"/>
        </w:rPr>
        <w:t>Y</w:t>
      </w:r>
    </w:p>
    <w:p w:rsidR="00FB7E29" w:rsidRDefault="00FB7E29" w:rsidP="00FB7E29">
      <w:pPr>
        <w:rPr>
          <w:color w:val="auto"/>
          <w:lang w:val="en-US"/>
        </w:rPr>
      </w:pPr>
    </w:p>
    <w:p w:rsidR="00FB7E29" w:rsidRPr="00731C34" w:rsidRDefault="00FB7E29" w:rsidP="00FB7E29">
      <w:pPr>
        <w:pStyle w:val="ListParagraph"/>
        <w:numPr>
          <w:ilvl w:val="0"/>
          <w:numId w:val="5"/>
        </w:numPr>
        <w:rPr>
          <w:lang w:val="en-US"/>
        </w:rPr>
      </w:pPr>
      <w:r w:rsidRPr="00731C34">
        <w:rPr>
          <w:lang w:val="en-US"/>
        </w:rPr>
        <w:t>Links</w:t>
      </w:r>
    </w:p>
    <w:p w:rsidR="00FB7E29" w:rsidRDefault="00FB7E29" w:rsidP="00FB7E29">
      <w:pPr>
        <w:rPr>
          <w:color w:val="auto"/>
          <w:lang w:val="en-US"/>
        </w:rPr>
      </w:pPr>
    </w:p>
    <w:p w:rsidR="00FB7E29" w:rsidRDefault="00FB7E29" w:rsidP="00FB7E29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Copyright Transfer Statement: </w:t>
      </w:r>
      <w:hyperlink r:id="rId46" w:history="1">
        <w:r w:rsidRPr="004B6736">
          <w:rPr>
            <w:rStyle w:val="Hyperlink"/>
            <w:lang w:val="en-US"/>
          </w:rPr>
          <w:t>http://resource-cms.springer.com/springer-cms/rest/v1/content/2138/data/CTS+%28for+information+purposes+only%29+%28pdf%2C+213+kB%29.pdf</w:t>
        </w:r>
      </w:hyperlink>
    </w:p>
    <w:p w:rsidR="009326AC" w:rsidRDefault="009326AC" w:rsidP="00FB7E29">
      <w:pPr>
        <w:rPr>
          <w:color w:val="auto"/>
          <w:lang w:val="en-US"/>
        </w:rPr>
      </w:pPr>
    </w:p>
    <w:p w:rsidR="00A27290" w:rsidRDefault="00FB7E29" w:rsidP="00FB7E29">
      <w:pPr>
        <w:rPr>
          <w:color w:val="auto"/>
          <w:lang w:val="en-US"/>
        </w:rPr>
      </w:pPr>
      <w:r w:rsidRPr="009326AC">
        <w:rPr>
          <w:color w:val="auto"/>
          <w:u w:val="single"/>
          <w:lang w:val="en-US"/>
        </w:rPr>
        <w:t>List of journal policies in SHERPA/</w:t>
      </w:r>
      <w:proofErr w:type="spellStart"/>
      <w:r w:rsidRPr="009326AC">
        <w:rPr>
          <w:color w:val="auto"/>
          <w:u w:val="single"/>
          <w:lang w:val="en-US"/>
        </w:rPr>
        <w:t>RoMEO</w:t>
      </w:r>
      <w:proofErr w:type="spellEnd"/>
      <w:r w:rsidRPr="009326AC">
        <w:rPr>
          <w:color w:val="auto"/>
          <w:u w:val="single"/>
          <w:lang w:val="en-US"/>
        </w:rPr>
        <w:t>:</w:t>
      </w:r>
      <w:r w:rsidR="00A27290">
        <w:rPr>
          <w:color w:val="auto"/>
          <w:lang w:val="en-US"/>
        </w:rPr>
        <w:t xml:space="preserve"> </w:t>
      </w:r>
      <w:hyperlink r:id="rId47" w:history="1">
        <w:r w:rsidR="00A27290" w:rsidRPr="004B6736">
          <w:rPr>
            <w:rStyle w:val="Hyperlink"/>
            <w:lang w:val="en-US"/>
          </w:rPr>
          <w:t>http://www.sherpa.ac.uk/romeo/journals.php?id=74&amp;fIDnum=|&amp;mode=advanced&amp;letter=A&amp;la=en</w:t>
        </w:r>
      </w:hyperlink>
    </w:p>
    <w:p w:rsidR="00A27290" w:rsidRPr="00D53B61" w:rsidRDefault="00A27290" w:rsidP="00D53B61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proofErr w:type="spellStart"/>
      <w:r w:rsidRPr="00D53B61">
        <w:rPr>
          <w:color w:val="auto"/>
          <w:lang w:val="en-US"/>
        </w:rPr>
        <w:t>SpringerOpen</w:t>
      </w:r>
      <w:proofErr w:type="spellEnd"/>
      <w:r w:rsidRPr="00D53B61">
        <w:rPr>
          <w:color w:val="auto"/>
          <w:lang w:val="en-US"/>
        </w:rPr>
        <w:t xml:space="preserve"> journal</w:t>
      </w:r>
      <w:r w:rsidR="00D53B61">
        <w:rPr>
          <w:color w:val="auto"/>
          <w:lang w:val="en-US"/>
        </w:rPr>
        <w:t>s</w:t>
      </w:r>
      <w:r w:rsidRPr="00D53B61">
        <w:rPr>
          <w:color w:val="auto"/>
          <w:lang w:val="en-US"/>
        </w:rPr>
        <w:t xml:space="preserve">: </w:t>
      </w:r>
      <w:hyperlink r:id="rId48" w:history="1">
        <w:r w:rsidRPr="00D53B61">
          <w:rPr>
            <w:rStyle w:val="Hyperlink"/>
            <w:lang w:val="en-US"/>
          </w:rPr>
          <w:t>http://www.sherpa.ac.uk/romeo/journals.php?id=948&amp;fIDnum=|&amp;mode=advanced&amp;letter=ALL&amp;la=en</w:t>
        </w:r>
      </w:hyperlink>
    </w:p>
    <w:p w:rsidR="00B17364" w:rsidRDefault="00B17364">
      <w:pPr>
        <w:rPr>
          <w:color w:val="auto"/>
          <w:lang w:val="en-US"/>
        </w:rPr>
      </w:pPr>
      <w:r>
        <w:rPr>
          <w:color w:val="auto"/>
          <w:lang w:val="en-US"/>
        </w:rPr>
        <w:br w:type="page"/>
      </w:r>
    </w:p>
    <w:p w:rsidR="00B17364" w:rsidRPr="00731C34" w:rsidRDefault="00B17364" w:rsidP="00B17364">
      <w:pPr>
        <w:pStyle w:val="Heading1"/>
        <w:spacing w:before="0"/>
        <w:rPr>
          <w:lang w:val="en-US"/>
        </w:rPr>
      </w:pPr>
      <w:bookmarkStart w:id="11" w:name="_Toc418665443"/>
      <w:r>
        <w:rPr>
          <w:lang w:val="en-US"/>
        </w:rPr>
        <w:lastRenderedPageBreak/>
        <w:t>Taylor &amp; Francis</w:t>
      </w:r>
      <w:bookmarkEnd w:id="11"/>
    </w:p>
    <w:p w:rsidR="00B17364" w:rsidRDefault="00B17364" w:rsidP="00B17364">
      <w:pPr>
        <w:rPr>
          <w:color w:val="auto"/>
          <w:lang w:val="en-US"/>
        </w:rPr>
      </w:pPr>
    </w:p>
    <w:p w:rsidR="00B17364" w:rsidRDefault="00B17364" w:rsidP="00B17364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Self-archiving</w:t>
      </w:r>
    </w:p>
    <w:p w:rsidR="00B17364" w:rsidRDefault="00B17364" w:rsidP="00B17364">
      <w:pPr>
        <w:rPr>
          <w:lang w:val="en-US"/>
        </w:rPr>
      </w:pPr>
    </w:p>
    <w:tbl>
      <w:tblPr>
        <w:tblStyle w:val="TableGrid"/>
        <w:tblW w:w="10421" w:type="dxa"/>
        <w:tblLook w:val="04A0"/>
      </w:tblPr>
      <w:tblGrid>
        <w:gridCol w:w="5364"/>
        <w:gridCol w:w="1491"/>
        <w:gridCol w:w="1617"/>
        <w:gridCol w:w="1949"/>
      </w:tblGrid>
      <w:tr w:rsidR="00B17364" w:rsidTr="00B12604">
        <w:trPr>
          <w:trHeight w:val="322"/>
        </w:trPr>
        <w:tc>
          <w:tcPr>
            <w:tcW w:w="5364" w:type="dxa"/>
            <w:shd w:val="clear" w:color="auto" w:fill="073763" w:themeFill="text1"/>
          </w:tcPr>
          <w:p w:rsidR="00B17364" w:rsidRPr="00D57D8E" w:rsidRDefault="00B17364" w:rsidP="00B12604">
            <w:pPr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Usage</w:t>
            </w:r>
          </w:p>
        </w:tc>
        <w:tc>
          <w:tcPr>
            <w:tcW w:w="1491" w:type="dxa"/>
            <w:shd w:val="clear" w:color="auto" w:fill="073763" w:themeFill="text1"/>
          </w:tcPr>
          <w:p w:rsidR="00B17364" w:rsidRPr="00D57D8E" w:rsidRDefault="00B17364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Pre-print</w:t>
            </w:r>
          </w:p>
        </w:tc>
        <w:tc>
          <w:tcPr>
            <w:tcW w:w="1617" w:type="dxa"/>
            <w:shd w:val="clear" w:color="auto" w:fill="073763" w:themeFill="text1"/>
          </w:tcPr>
          <w:p w:rsidR="00B17364" w:rsidRPr="00D57D8E" w:rsidRDefault="00B17364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Post-print</w:t>
            </w:r>
          </w:p>
        </w:tc>
        <w:tc>
          <w:tcPr>
            <w:tcW w:w="1949" w:type="dxa"/>
            <w:shd w:val="clear" w:color="auto" w:fill="073763" w:themeFill="text1"/>
          </w:tcPr>
          <w:p w:rsidR="00B17364" w:rsidRPr="00D57D8E" w:rsidRDefault="00B17364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Final</w:t>
            </w:r>
          </w:p>
        </w:tc>
      </w:tr>
      <w:tr w:rsidR="008F201C" w:rsidTr="001538A4">
        <w:tc>
          <w:tcPr>
            <w:tcW w:w="5364" w:type="dxa"/>
          </w:tcPr>
          <w:p w:rsidR="008F201C" w:rsidRPr="00FB7E29" w:rsidRDefault="008F201C" w:rsidP="001538A4">
            <w:pPr>
              <w:rPr>
                <w:i/>
                <w:color w:val="auto"/>
                <w:lang w:val="en-US"/>
              </w:rPr>
            </w:pPr>
            <w:r w:rsidRPr="00FB7E29">
              <w:rPr>
                <w:i/>
                <w:color w:val="auto"/>
                <w:lang w:val="en-US"/>
              </w:rPr>
              <w:t>Use for teaching purposes at author’s institution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F201C" w:rsidRPr="00FB7E29" w:rsidRDefault="008F201C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8F201C" w:rsidRPr="00FB7E29" w:rsidRDefault="008F201C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201C" w:rsidRPr="00FB7E29" w:rsidRDefault="008F201C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</w:tr>
      <w:tr w:rsidR="008F201C" w:rsidTr="001538A4">
        <w:tc>
          <w:tcPr>
            <w:tcW w:w="5364" w:type="dxa"/>
          </w:tcPr>
          <w:p w:rsidR="008F201C" w:rsidRPr="00FB7E29" w:rsidRDefault="008F201C" w:rsidP="001538A4">
            <w:pPr>
              <w:rPr>
                <w:i/>
                <w:color w:val="auto"/>
                <w:lang w:val="en-US"/>
              </w:rPr>
            </w:pPr>
            <w:r w:rsidRPr="00FB7E29">
              <w:rPr>
                <w:i/>
                <w:color w:val="auto"/>
                <w:lang w:val="en-US"/>
              </w:rPr>
              <w:t>Use at a conference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F201C" w:rsidRPr="00FB7E29" w:rsidRDefault="008F201C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8F201C" w:rsidRPr="00FB7E29" w:rsidRDefault="008F201C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201C" w:rsidRPr="00FB7E29" w:rsidRDefault="008F201C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</w:tr>
      <w:tr w:rsidR="008F201C" w:rsidTr="001538A4">
        <w:tc>
          <w:tcPr>
            <w:tcW w:w="5364" w:type="dxa"/>
          </w:tcPr>
          <w:p w:rsidR="008F201C" w:rsidRPr="00FB7E29" w:rsidRDefault="008F201C" w:rsidP="001538A4">
            <w:pPr>
              <w:rPr>
                <w:i/>
                <w:color w:val="auto"/>
                <w:lang w:val="en-US"/>
              </w:rPr>
            </w:pPr>
            <w:r w:rsidRPr="00FB7E29">
              <w:rPr>
                <w:i/>
                <w:color w:val="auto"/>
                <w:lang w:val="en-US"/>
              </w:rPr>
              <w:t>Include in author’s thesis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8F201C" w:rsidRPr="00FB7E29" w:rsidRDefault="008F201C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8F201C" w:rsidRPr="00FB7E29" w:rsidRDefault="008F201C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8F201C" w:rsidRPr="00FB7E29" w:rsidRDefault="008F201C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</w:tr>
      <w:tr w:rsidR="00B17364" w:rsidTr="00B12604">
        <w:tc>
          <w:tcPr>
            <w:tcW w:w="5364" w:type="dxa"/>
          </w:tcPr>
          <w:p w:rsidR="00B17364" w:rsidRPr="00FB7E29" w:rsidRDefault="00B17364" w:rsidP="00B12604">
            <w:pPr>
              <w:rPr>
                <w:i/>
                <w:color w:val="auto"/>
                <w:lang w:val="en-US"/>
              </w:rPr>
            </w:pPr>
            <w:r w:rsidRPr="00FB7E29">
              <w:rPr>
                <w:i/>
                <w:color w:val="auto"/>
                <w:lang w:val="en-US"/>
              </w:rPr>
              <w:t>Share with colleagues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B17364" w:rsidRPr="00FB7E29" w:rsidRDefault="00D8387F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B17364" w:rsidRPr="00FB7E29" w:rsidRDefault="00D8387F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17364" w:rsidRPr="00FB7E29" w:rsidRDefault="00D8387F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</w:tr>
      <w:tr w:rsidR="00B17364" w:rsidTr="00B12604">
        <w:tc>
          <w:tcPr>
            <w:tcW w:w="5364" w:type="dxa"/>
          </w:tcPr>
          <w:p w:rsidR="00B17364" w:rsidRPr="00FB7E29" w:rsidRDefault="00D8387F" w:rsidP="00B12604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>Post on d</w:t>
            </w:r>
            <w:r w:rsidRPr="00D8387F">
              <w:rPr>
                <w:i/>
                <w:color w:val="auto"/>
                <w:lang w:val="en-US"/>
              </w:rPr>
              <w:t>epartmental or personal website</w:t>
            </w:r>
            <w:r>
              <w:rPr>
                <w:i/>
                <w:color w:val="auto"/>
                <w:lang w:val="en-US"/>
              </w:rPr>
              <w:t xml:space="preserve"> (incl. </w:t>
            </w:r>
            <w:proofErr w:type="spellStart"/>
            <w:r>
              <w:rPr>
                <w:i/>
                <w:color w:val="auto"/>
                <w:lang w:val="en-US"/>
              </w:rPr>
              <w:t>Facebook</w:t>
            </w:r>
            <w:proofErr w:type="spellEnd"/>
            <w:r>
              <w:rPr>
                <w:i/>
                <w:color w:val="auto"/>
                <w:lang w:val="en-US"/>
              </w:rPr>
              <w:t>, Google groups, LinkedIn)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B17364" w:rsidRPr="00FB7E29" w:rsidRDefault="006F293A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B17364" w:rsidRPr="00FB7E29" w:rsidRDefault="006F293A" w:rsidP="00D8387F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17364" w:rsidRPr="00FB7E29" w:rsidRDefault="006F293A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N</w:t>
            </w:r>
          </w:p>
        </w:tc>
      </w:tr>
      <w:tr w:rsidR="00B17364" w:rsidTr="00B12604">
        <w:tc>
          <w:tcPr>
            <w:tcW w:w="5364" w:type="dxa"/>
          </w:tcPr>
          <w:p w:rsidR="00B17364" w:rsidRPr="00FB7E29" w:rsidRDefault="00D8387F" w:rsidP="00D8387F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 xml:space="preserve">Post in </w:t>
            </w:r>
            <w:r w:rsidRPr="00D8387F">
              <w:rPr>
                <w:i/>
                <w:color w:val="auto"/>
                <w:lang w:val="en-US"/>
              </w:rPr>
              <w:t xml:space="preserve">institutional or subject repository, or to academic social networks </w:t>
            </w:r>
            <w:r>
              <w:rPr>
                <w:i/>
                <w:color w:val="auto"/>
                <w:lang w:val="en-US"/>
              </w:rPr>
              <w:t>(</w:t>
            </w:r>
            <w:proofErr w:type="spellStart"/>
            <w:r w:rsidRPr="00D8387F">
              <w:rPr>
                <w:i/>
                <w:color w:val="auto"/>
                <w:lang w:val="en-US"/>
              </w:rPr>
              <w:t>Mendeley</w:t>
            </w:r>
            <w:proofErr w:type="spellEnd"/>
            <w:r w:rsidRPr="00D8387F">
              <w:rPr>
                <w:i/>
                <w:color w:val="auto"/>
                <w:lang w:val="en-US"/>
              </w:rPr>
              <w:t xml:space="preserve">, </w:t>
            </w:r>
            <w:proofErr w:type="spellStart"/>
            <w:r w:rsidRPr="00D8387F">
              <w:rPr>
                <w:i/>
                <w:color w:val="auto"/>
                <w:lang w:val="en-US"/>
              </w:rPr>
              <w:t>ResearchGate</w:t>
            </w:r>
            <w:proofErr w:type="spellEnd"/>
            <w:r w:rsidRPr="00D8387F">
              <w:rPr>
                <w:i/>
                <w:color w:val="auto"/>
                <w:lang w:val="en-US"/>
              </w:rPr>
              <w:t>, or Academia.edu</w:t>
            </w:r>
            <w:r>
              <w:rPr>
                <w:i/>
                <w:color w:val="auto"/>
                <w:lang w:val="en-US"/>
              </w:rPr>
              <w:t>)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B17364" w:rsidRPr="00FB7E29" w:rsidRDefault="006F293A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617" w:type="dxa"/>
            <w:shd w:val="clear" w:color="auto" w:fill="FFC000"/>
            <w:vAlign w:val="center"/>
          </w:tcPr>
          <w:p w:rsidR="00B17364" w:rsidRPr="00FB7E29" w:rsidRDefault="006F293A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 (12+)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17364" w:rsidRPr="00FB7E29" w:rsidRDefault="006F293A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N</w:t>
            </w:r>
          </w:p>
        </w:tc>
      </w:tr>
    </w:tbl>
    <w:p w:rsidR="00B17364" w:rsidRPr="00D57D8E" w:rsidRDefault="00B17364" w:rsidP="00B17364">
      <w:pPr>
        <w:rPr>
          <w:lang w:val="en-US"/>
        </w:rPr>
        <w:sectPr w:rsidR="00B17364" w:rsidRPr="00D57D8E" w:rsidSect="00A6749C">
          <w:type w:val="continuous"/>
          <w:pgSz w:w="11907" w:h="16840"/>
          <w:pgMar w:top="1843" w:right="851" w:bottom="1134" w:left="851" w:header="340" w:footer="340" w:gutter="0"/>
          <w:cols w:space="720"/>
          <w:titlePg/>
          <w:docGrid w:linePitch="299"/>
        </w:sectPr>
      </w:pPr>
    </w:p>
    <w:p w:rsidR="00B17364" w:rsidRDefault="00B17364" w:rsidP="00B17364">
      <w:pPr>
        <w:rPr>
          <w:color w:val="auto"/>
          <w:lang w:val="en-US"/>
        </w:rPr>
      </w:pPr>
    </w:p>
    <w:p w:rsidR="00B17364" w:rsidRPr="00D57D8E" w:rsidRDefault="00B17364" w:rsidP="00B17364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Gold Open Access</w:t>
      </w:r>
      <w:r>
        <w:rPr>
          <w:lang w:val="en-US"/>
        </w:rPr>
        <w:t xml:space="preserve"> (Open Select)</w:t>
      </w:r>
    </w:p>
    <w:p w:rsidR="00B17364" w:rsidRDefault="00B17364" w:rsidP="00B17364">
      <w:pPr>
        <w:rPr>
          <w:color w:val="auto"/>
          <w:lang w:val="en-US"/>
        </w:rPr>
      </w:pPr>
    </w:p>
    <w:p w:rsidR="006F293A" w:rsidRDefault="00B17364" w:rsidP="00B17364">
      <w:pPr>
        <w:rPr>
          <w:color w:val="auto"/>
          <w:lang w:val="en-US"/>
        </w:rPr>
      </w:pPr>
      <w:r>
        <w:rPr>
          <w:color w:val="auto"/>
          <w:lang w:val="en-US"/>
        </w:rPr>
        <w:t>Article Processing Charges:</w:t>
      </w:r>
    </w:p>
    <w:p w:rsidR="00B17364" w:rsidRDefault="006F293A" w:rsidP="006F293A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 xml:space="preserve">T&amp;F Open Select: </w:t>
      </w:r>
      <w:r w:rsidRPr="006F293A">
        <w:rPr>
          <w:color w:val="auto"/>
          <w:lang w:val="en-US"/>
        </w:rPr>
        <w:t>$2,950 / €2,150</w:t>
      </w:r>
    </w:p>
    <w:p w:rsidR="006F293A" w:rsidRPr="006F293A" w:rsidRDefault="006F293A" w:rsidP="006F293A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>F</w:t>
      </w:r>
      <w:r w:rsidRPr="006F293A">
        <w:rPr>
          <w:color w:val="auto"/>
          <w:lang w:val="en-US"/>
        </w:rPr>
        <w:t xml:space="preserve">or authors publishing in most Taylor &amp; Francis Open and </w:t>
      </w:r>
      <w:proofErr w:type="spellStart"/>
      <w:r w:rsidRPr="006F293A">
        <w:rPr>
          <w:color w:val="auto"/>
          <w:lang w:val="en-US"/>
        </w:rPr>
        <w:t>Routledge</w:t>
      </w:r>
      <w:proofErr w:type="spellEnd"/>
      <w:r w:rsidRPr="006F293A">
        <w:rPr>
          <w:color w:val="auto"/>
          <w:lang w:val="en-US"/>
        </w:rPr>
        <w:t xml:space="preserve"> Open journals</w:t>
      </w:r>
      <w:r>
        <w:rPr>
          <w:color w:val="auto"/>
          <w:lang w:val="en-US"/>
        </w:rPr>
        <w:t xml:space="preserve">, APCs </w:t>
      </w:r>
      <w:r w:rsidRPr="006F293A">
        <w:rPr>
          <w:color w:val="auto"/>
          <w:lang w:val="en-US"/>
        </w:rPr>
        <w:t xml:space="preserve">are lower than the standard </w:t>
      </w:r>
      <w:r>
        <w:rPr>
          <w:color w:val="auto"/>
          <w:lang w:val="en-US"/>
        </w:rPr>
        <w:t>Open Select APCs</w:t>
      </w:r>
      <w:r w:rsidRPr="006F293A">
        <w:rPr>
          <w:color w:val="auto"/>
          <w:lang w:val="en-US"/>
        </w:rPr>
        <w:t>.</w:t>
      </w:r>
    </w:p>
    <w:p w:rsidR="00B17364" w:rsidRPr="009A7CE7" w:rsidRDefault="00B17364" w:rsidP="00B17364">
      <w:pPr>
        <w:rPr>
          <w:color w:val="auto"/>
          <w:lang w:val="en-US"/>
        </w:rPr>
      </w:pPr>
    </w:p>
    <w:p w:rsidR="00B17364" w:rsidRPr="00D57D8E" w:rsidRDefault="00B17364" w:rsidP="00B17364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Copyright</w:t>
      </w:r>
    </w:p>
    <w:p w:rsidR="00B17364" w:rsidRDefault="00B17364" w:rsidP="00B17364">
      <w:pPr>
        <w:rPr>
          <w:color w:val="auto"/>
          <w:lang w:val="en-US"/>
        </w:rPr>
      </w:pPr>
    </w:p>
    <w:p w:rsidR="00B17364" w:rsidRDefault="00B17364" w:rsidP="00B17364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Transfer of copyright required (Y/N): </w:t>
      </w:r>
      <w:r>
        <w:rPr>
          <w:b/>
          <w:lang w:val="en-US"/>
        </w:rPr>
        <w:t>Y</w:t>
      </w:r>
      <w:r w:rsidR="00D8387F" w:rsidRPr="00D8387F">
        <w:rPr>
          <w:color w:val="auto"/>
          <w:lang w:val="en-US"/>
        </w:rPr>
        <w:t xml:space="preserve"> </w:t>
      </w:r>
      <w:r w:rsidR="00D8387F">
        <w:rPr>
          <w:color w:val="auto"/>
          <w:lang w:val="en-US"/>
        </w:rPr>
        <w:t xml:space="preserve">(most journals) </w:t>
      </w:r>
      <w:r w:rsidR="006F293A">
        <w:rPr>
          <w:b/>
          <w:lang w:val="en-US"/>
        </w:rPr>
        <w:t xml:space="preserve">/N </w:t>
      </w:r>
      <w:r w:rsidR="006F293A">
        <w:rPr>
          <w:color w:val="auto"/>
          <w:lang w:val="en-US"/>
        </w:rPr>
        <w:t>(</w:t>
      </w:r>
      <w:r w:rsidR="00D8387F">
        <w:rPr>
          <w:color w:val="auto"/>
          <w:lang w:val="en-US"/>
        </w:rPr>
        <w:t xml:space="preserve">license to publish available for 35 </w:t>
      </w:r>
      <w:r w:rsidR="00D8387F" w:rsidRPr="00D8387F">
        <w:rPr>
          <w:color w:val="auto"/>
          <w:lang w:val="en-US"/>
        </w:rPr>
        <w:t>Library and Information Science journals</w:t>
      </w:r>
      <w:r w:rsidR="006F293A">
        <w:rPr>
          <w:color w:val="auto"/>
          <w:lang w:val="en-US"/>
        </w:rPr>
        <w:t>)</w:t>
      </w:r>
    </w:p>
    <w:p w:rsidR="00B17364" w:rsidRDefault="00B17364" w:rsidP="00B17364">
      <w:pPr>
        <w:rPr>
          <w:color w:val="auto"/>
          <w:lang w:val="en-US"/>
        </w:rPr>
      </w:pPr>
    </w:p>
    <w:p w:rsidR="00B17364" w:rsidRPr="00731C34" w:rsidRDefault="00B17364" w:rsidP="00B17364">
      <w:pPr>
        <w:pStyle w:val="ListParagraph"/>
        <w:numPr>
          <w:ilvl w:val="0"/>
          <w:numId w:val="5"/>
        </w:numPr>
        <w:rPr>
          <w:lang w:val="en-US"/>
        </w:rPr>
      </w:pPr>
      <w:r w:rsidRPr="00731C34">
        <w:rPr>
          <w:lang w:val="en-US"/>
        </w:rPr>
        <w:t>Links</w:t>
      </w:r>
    </w:p>
    <w:p w:rsidR="00B17364" w:rsidRDefault="00B17364" w:rsidP="00B17364">
      <w:pPr>
        <w:rPr>
          <w:color w:val="auto"/>
          <w:lang w:val="en-US"/>
        </w:rPr>
      </w:pPr>
    </w:p>
    <w:p w:rsidR="00D8387F" w:rsidRDefault="00D8387F" w:rsidP="00254D6E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Sharing policy: </w:t>
      </w:r>
      <w:hyperlink r:id="rId49" w:history="1">
        <w:r w:rsidRPr="00AB3714">
          <w:rPr>
            <w:rStyle w:val="Hyperlink"/>
            <w:lang w:val="en-US"/>
          </w:rPr>
          <w:t>http://journalauthors.tandf.co.uk/copyright/sharingYourWork.asp</w:t>
        </w:r>
      </w:hyperlink>
    </w:p>
    <w:p w:rsidR="00D8387F" w:rsidRDefault="00D8387F" w:rsidP="00254D6E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Guide for re-using content: </w:t>
      </w:r>
      <w:hyperlink r:id="rId50" w:history="1">
        <w:r w:rsidRPr="00AB3714">
          <w:rPr>
            <w:rStyle w:val="Hyperlink"/>
            <w:lang w:val="en-US"/>
          </w:rPr>
          <w:t>http://journalauthors.tandf.co.uk/pdfs/guide-for-reusing-content.pdf</w:t>
        </w:r>
      </w:hyperlink>
    </w:p>
    <w:p w:rsidR="00B17364" w:rsidRDefault="006F293A" w:rsidP="00254D6E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Embargo periods, copyright licenses and </w:t>
      </w:r>
      <w:r w:rsidR="00B17364">
        <w:rPr>
          <w:color w:val="auto"/>
          <w:lang w:val="en-US"/>
        </w:rPr>
        <w:t xml:space="preserve">APCs per journal: </w:t>
      </w:r>
      <w:hyperlink r:id="rId51" w:history="1">
        <w:r w:rsidR="00B17364" w:rsidRPr="004B6736">
          <w:rPr>
            <w:rStyle w:val="Hyperlink"/>
            <w:lang w:val="en-US"/>
          </w:rPr>
          <w:t>http://journalauthors.tandf.co.uk/copyright/Green-OA-AAM-embargo-periods.pdf</w:t>
        </w:r>
      </w:hyperlink>
    </w:p>
    <w:p w:rsidR="008F201C" w:rsidRDefault="008F201C" w:rsidP="00254D6E">
      <w:pPr>
        <w:rPr>
          <w:color w:val="auto"/>
          <w:lang w:val="en-US"/>
        </w:rPr>
      </w:pPr>
    </w:p>
    <w:p w:rsidR="00161566" w:rsidRDefault="00B17364" w:rsidP="00254D6E">
      <w:pPr>
        <w:rPr>
          <w:color w:val="auto"/>
          <w:lang w:val="en-US"/>
        </w:rPr>
      </w:pPr>
      <w:r w:rsidRPr="008F201C">
        <w:rPr>
          <w:color w:val="auto"/>
          <w:u w:val="single"/>
          <w:lang w:val="en-US"/>
        </w:rPr>
        <w:t>List of journal policies in SHERPA/</w:t>
      </w:r>
      <w:proofErr w:type="spellStart"/>
      <w:r w:rsidRPr="008F201C">
        <w:rPr>
          <w:color w:val="auto"/>
          <w:u w:val="single"/>
          <w:lang w:val="en-US"/>
        </w:rPr>
        <w:t>RoMEO</w:t>
      </w:r>
      <w:proofErr w:type="spellEnd"/>
      <w:r w:rsidRPr="008F201C">
        <w:rPr>
          <w:color w:val="auto"/>
          <w:u w:val="single"/>
          <w:lang w:val="en-US"/>
        </w:rPr>
        <w:t>:</w:t>
      </w:r>
      <w:r w:rsidR="006F293A">
        <w:rPr>
          <w:color w:val="auto"/>
          <w:lang w:val="en-US"/>
        </w:rPr>
        <w:t xml:space="preserve"> </w:t>
      </w:r>
      <w:hyperlink r:id="rId52" w:history="1">
        <w:r w:rsidR="006F293A" w:rsidRPr="004B6736">
          <w:rPr>
            <w:rStyle w:val="Hyperlink"/>
            <w:lang w:val="en-US"/>
          </w:rPr>
          <w:t>http://www.sherpa.ac.uk/romeo/journals.php?id=76&amp;fIDnum=|&amp;mode=advanced&amp;letter=A&amp;la=en</w:t>
        </w:r>
      </w:hyperlink>
    </w:p>
    <w:p w:rsidR="006F293A" w:rsidRDefault="00D53B61" w:rsidP="006F293A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>T&amp;F</w:t>
      </w:r>
      <w:r w:rsidR="006F293A">
        <w:rPr>
          <w:color w:val="auto"/>
          <w:lang w:val="en-US"/>
        </w:rPr>
        <w:t xml:space="preserve"> </w:t>
      </w:r>
      <w:proofErr w:type="spellStart"/>
      <w:r w:rsidR="006F293A">
        <w:rPr>
          <w:color w:val="auto"/>
          <w:lang w:val="en-US"/>
        </w:rPr>
        <w:t>Routledge</w:t>
      </w:r>
      <w:proofErr w:type="spellEnd"/>
      <w:r w:rsidR="006F293A">
        <w:rPr>
          <w:color w:val="auto"/>
          <w:lang w:val="en-US"/>
        </w:rPr>
        <w:t xml:space="preserve">: </w:t>
      </w:r>
      <w:hyperlink r:id="rId53" w:history="1">
        <w:r w:rsidR="006F293A" w:rsidRPr="004B6736">
          <w:rPr>
            <w:rStyle w:val="Hyperlink"/>
            <w:lang w:val="en-US"/>
          </w:rPr>
          <w:t>http://www.sherpa.ac.uk/romeo/journals.php?id=193&amp;fIDnum=|&amp;mode=advanced&amp;letter=A&amp;la=en</w:t>
        </w:r>
      </w:hyperlink>
    </w:p>
    <w:p w:rsidR="006F293A" w:rsidRDefault="006F293A" w:rsidP="006F293A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 xml:space="preserve">T&amp;F Open: </w:t>
      </w:r>
      <w:hyperlink r:id="rId54" w:history="1">
        <w:r w:rsidRPr="004B6736">
          <w:rPr>
            <w:rStyle w:val="Hyperlink"/>
            <w:lang w:val="en-US"/>
          </w:rPr>
          <w:t>http://www.sherpa.ac.uk/romeo/journals.php?id=1200&amp;fIDnum=|&amp;mode=advanced&amp;letter=ALL&amp;la=en</w:t>
        </w:r>
      </w:hyperlink>
    </w:p>
    <w:p w:rsidR="00B12604" w:rsidRDefault="00B12604">
      <w:pPr>
        <w:rPr>
          <w:color w:val="auto"/>
          <w:lang w:val="en-US"/>
        </w:rPr>
      </w:pPr>
      <w:r>
        <w:rPr>
          <w:color w:val="auto"/>
          <w:lang w:val="en-US"/>
        </w:rPr>
        <w:br w:type="page"/>
      </w:r>
    </w:p>
    <w:p w:rsidR="00B12604" w:rsidRPr="00731C34" w:rsidRDefault="00B12604" w:rsidP="00B12604">
      <w:pPr>
        <w:pStyle w:val="Heading1"/>
        <w:spacing w:before="0"/>
        <w:rPr>
          <w:lang w:val="en-US"/>
        </w:rPr>
      </w:pPr>
      <w:bookmarkStart w:id="12" w:name="_Toc418665444"/>
      <w:r>
        <w:rPr>
          <w:lang w:val="en-US"/>
        </w:rPr>
        <w:t>Wiley</w:t>
      </w:r>
      <w:bookmarkEnd w:id="12"/>
    </w:p>
    <w:p w:rsidR="00B12604" w:rsidRDefault="00B12604" w:rsidP="00B12604">
      <w:pPr>
        <w:rPr>
          <w:color w:val="auto"/>
          <w:lang w:val="en-US"/>
        </w:rPr>
      </w:pPr>
    </w:p>
    <w:p w:rsidR="00B12604" w:rsidRDefault="00B12604" w:rsidP="00B12604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Self-archiving</w:t>
      </w:r>
    </w:p>
    <w:p w:rsidR="00B12604" w:rsidRDefault="00B12604" w:rsidP="00B12604">
      <w:pPr>
        <w:rPr>
          <w:lang w:val="en-US"/>
        </w:rPr>
      </w:pPr>
    </w:p>
    <w:tbl>
      <w:tblPr>
        <w:tblStyle w:val="TableGrid"/>
        <w:tblW w:w="10421" w:type="dxa"/>
        <w:tblLook w:val="04A0"/>
      </w:tblPr>
      <w:tblGrid>
        <w:gridCol w:w="5364"/>
        <w:gridCol w:w="1491"/>
        <w:gridCol w:w="1617"/>
        <w:gridCol w:w="1949"/>
      </w:tblGrid>
      <w:tr w:rsidR="00B12604" w:rsidTr="00B12604">
        <w:trPr>
          <w:trHeight w:val="322"/>
        </w:trPr>
        <w:tc>
          <w:tcPr>
            <w:tcW w:w="5364" w:type="dxa"/>
            <w:shd w:val="clear" w:color="auto" w:fill="073763" w:themeFill="text1"/>
          </w:tcPr>
          <w:p w:rsidR="00B12604" w:rsidRPr="00D57D8E" w:rsidRDefault="00B12604" w:rsidP="00B12604">
            <w:pPr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Usage</w:t>
            </w:r>
          </w:p>
        </w:tc>
        <w:tc>
          <w:tcPr>
            <w:tcW w:w="1491" w:type="dxa"/>
            <w:shd w:val="clear" w:color="auto" w:fill="073763" w:themeFill="text1"/>
          </w:tcPr>
          <w:p w:rsidR="00B12604" w:rsidRPr="00D57D8E" w:rsidRDefault="00B12604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Pre-print</w:t>
            </w:r>
          </w:p>
        </w:tc>
        <w:tc>
          <w:tcPr>
            <w:tcW w:w="1617" w:type="dxa"/>
            <w:shd w:val="clear" w:color="auto" w:fill="073763" w:themeFill="text1"/>
          </w:tcPr>
          <w:p w:rsidR="00B12604" w:rsidRPr="00D57D8E" w:rsidRDefault="00B12604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Post-print</w:t>
            </w:r>
          </w:p>
        </w:tc>
        <w:tc>
          <w:tcPr>
            <w:tcW w:w="1949" w:type="dxa"/>
            <w:shd w:val="clear" w:color="auto" w:fill="073763" w:themeFill="text1"/>
          </w:tcPr>
          <w:p w:rsidR="00B12604" w:rsidRPr="00D57D8E" w:rsidRDefault="00B12604" w:rsidP="00B12604">
            <w:pPr>
              <w:jc w:val="center"/>
              <w:rPr>
                <w:b/>
                <w:color w:val="FFFFFF" w:themeColor="background1"/>
                <w:lang w:val="en-US"/>
              </w:rPr>
            </w:pPr>
            <w:r w:rsidRPr="00D57D8E">
              <w:rPr>
                <w:b/>
                <w:color w:val="FFFFFF" w:themeColor="background1"/>
                <w:lang w:val="en-US"/>
              </w:rPr>
              <w:t>Final</w:t>
            </w:r>
          </w:p>
        </w:tc>
      </w:tr>
      <w:tr w:rsidR="00CF093F" w:rsidTr="001538A4">
        <w:tc>
          <w:tcPr>
            <w:tcW w:w="5364" w:type="dxa"/>
          </w:tcPr>
          <w:p w:rsidR="00CF093F" w:rsidRPr="00FB7E29" w:rsidRDefault="00CF093F" w:rsidP="001538A4">
            <w:pPr>
              <w:rPr>
                <w:i/>
                <w:color w:val="auto"/>
                <w:lang w:val="en-US"/>
              </w:rPr>
            </w:pPr>
            <w:r w:rsidRPr="00FB7E29">
              <w:rPr>
                <w:i/>
                <w:color w:val="auto"/>
                <w:lang w:val="en-US"/>
              </w:rPr>
              <w:t>Use for teaching purposes at author’s institution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F093F" w:rsidRPr="00FB7E29" w:rsidRDefault="00CF093F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CF093F" w:rsidRPr="00FB7E29" w:rsidRDefault="00CF093F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F093F" w:rsidRPr="00FB7E29" w:rsidRDefault="00CF093F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</w:tr>
      <w:tr w:rsidR="00CF093F" w:rsidTr="001538A4">
        <w:tc>
          <w:tcPr>
            <w:tcW w:w="5364" w:type="dxa"/>
          </w:tcPr>
          <w:p w:rsidR="00CF093F" w:rsidRPr="00FB7E29" w:rsidRDefault="00CF093F" w:rsidP="001538A4">
            <w:pPr>
              <w:rPr>
                <w:i/>
                <w:color w:val="auto"/>
                <w:lang w:val="en-US"/>
              </w:rPr>
            </w:pPr>
            <w:r w:rsidRPr="00FB7E29">
              <w:rPr>
                <w:i/>
                <w:color w:val="auto"/>
                <w:lang w:val="en-US"/>
              </w:rPr>
              <w:t>Use at a conference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F093F" w:rsidRPr="00FB7E29" w:rsidRDefault="00CF093F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CF093F" w:rsidRPr="00FB7E29" w:rsidRDefault="00CF093F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F093F" w:rsidRPr="00FB7E29" w:rsidRDefault="00CF093F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</w:tr>
      <w:tr w:rsidR="00CF093F" w:rsidTr="001538A4">
        <w:tc>
          <w:tcPr>
            <w:tcW w:w="5364" w:type="dxa"/>
          </w:tcPr>
          <w:p w:rsidR="00CF093F" w:rsidRPr="00FB7E29" w:rsidRDefault="00CF093F" w:rsidP="001538A4">
            <w:pPr>
              <w:rPr>
                <w:i/>
                <w:color w:val="auto"/>
                <w:lang w:val="en-US"/>
              </w:rPr>
            </w:pPr>
            <w:r w:rsidRPr="00FB7E29">
              <w:rPr>
                <w:i/>
                <w:color w:val="auto"/>
                <w:lang w:val="en-US"/>
              </w:rPr>
              <w:t>Include in author’s thesis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CF093F" w:rsidRPr="00FB7E29" w:rsidRDefault="00CF093F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CF093F" w:rsidRPr="00FB7E29" w:rsidRDefault="00CF093F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F093F" w:rsidRPr="00FB7E29" w:rsidRDefault="00CF093F" w:rsidP="001538A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</w:tr>
      <w:tr w:rsidR="00B12604" w:rsidTr="00B12604">
        <w:tc>
          <w:tcPr>
            <w:tcW w:w="5364" w:type="dxa"/>
          </w:tcPr>
          <w:p w:rsidR="00B12604" w:rsidRPr="00FB7E29" w:rsidRDefault="00B12604" w:rsidP="00B12604">
            <w:pPr>
              <w:rPr>
                <w:i/>
                <w:color w:val="auto"/>
                <w:lang w:val="en-US"/>
              </w:rPr>
            </w:pPr>
            <w:r w:rsidRPr="00FB7E29">
              <w:rPr>
                <w:i/>
                <w:color w:val="auto"/>
                <w:lang w:val="en-US"/>
              </w:rPr>
              <w:t>Share with colleagues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B12604" w:rsidRPr="00FB7E29" w:rsidRDefault="00B12604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B12604" w:rsidRPr="00FB7E29" w:rsidRDefault="00B12604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12604" w:rsidRPr="00FB7E29" w:rsidRDefault="00B12604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</w:tr>
      <w:tr w:rsidR="00B12604" w:rsidTr="00B12604">
        <w:tc>
          <w:tcPr>
            <w:tcW w:w="5364" w:type="dxa"/>
          </w:tcPr>
          <w:p w:rsidR="00B12604" w:rsidRPr="00FB7E29" w:rsidRDefault="00B12604" w:rsidP="00B12604">
            <w:pPr>
              <w:rPr>
                <w:i/>
                <w:color w:val="auto"/>
                <w:lang w:val="en-US"/>
              </w:rPr>
            </w:pPr>
            <w:r w:rsidRPr="00FB7E29">
              <w:rPr>
                <w:i/>
                <w:color w:val="auto"/>
                <w:lang w:val="en-US"/>
              </w:rPr>
              <w:t>Personal website, employer’s website, institutional repository (deposit), social media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B12604" w:rsidRPr="00FB7E29" w:rsidRDefault="00B12604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617" w:type="dxa"/>
            <w:shd w:val="clear" w:color="auto" w:fill="auto"/>
            <w:vAlign w:val="center"/>
          </w:tcPr>
          <w:p w:rsidR="00B12604" w:rsidRPr="00FB7E29" w:rsidRDefault="00B12604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 (12)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12604" w:rsidRPr="00FB7E29" w:rsidRDefault="00B12604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N</w:t>
            </w:r>
          </w:p>
        </w:tc>
      </w:tr>
      <w:tr w:rsidR="00B12604" w:rsidTr="00B12604">
        <w:tc>
          <w:tcPr>
            <w:tcW w:w="5364" w:type="dxa"/>
          </w:tcPr>
          <w:p w:rsidR="00B12604" w:rsidRPr="00FB7E29" w:rsidRDefault="00CF093F" w:rsidP="00CF093F">
            <w:pPr>
              <w:rPr>
                <w:i/>
                <w:color w:val="auto"/>
                <w:lang w:val="en-US"/>
              </w:rPr>
            </w:pPr>
            <w:r>
              <w:rPr>
                <w:i/>
                <w:color w:val="auto"/>
                <w:lang w:val="en-US"/>
              </w:rPr>
              <w:t xml:space="preserve">Post on </w:t>
            </w:r>
            <w:r w:rsidRPr="00CF093F">
              <w:rPr>
                <w:i/>
                <w:color w:val="auto"/>
                <w:lang w:val="en-US"/>
              </w:rPr>
              <w:t>personal website, not for profit</w:t>
            </w:r>
            <w:r>
              <w:rPr>
                <w:i/>
                <w:color w:val="auto"/>
                <w:lang w:val="en-US"/>
              </w:rPr>
              <w:t xml:space="preserve"> </w:t>
            </w:r>
            <w:r w:rsidRPr="00CF093F">
              <w:rPr>
                <w:i/>
                <w:color w:val="auto"/>
                <w:lang w:val="en-US"/>
              </w:rPr>
              <w:t>subject-based preprint server or repository, company/ institutional repository or archive</w:t>
            </w:r>
          </w:p>
        </w:tc>
        <w:tc>
          <w:tcPr>
            <w:tcW w:w="1491" w:type="dxa"/>
            <w:shd w:val="clear" w:color="auto" w:fill="auto"/>
            <w:vAlign w:val="center"/>
          </w:tcPr>
          <w:p w:rsidR="00B12604" w:rsidRPr="00FB7E29" w:rsidRDefault="00B12604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</w:t>
            </w:r>
          </w:p>
        </w:tc>
        <w:tc>
          <w:tcPr>
            <w:tcW w:w="1617" w:type="dxa"/>
            <w:shd w:val="clear" w:color="auto" w:fill="FFC000"/>
            <w:vAlign w:val="center"/>
          </w:tcPr>
          <w:p w:rsidR="00B12604" w:rsidRPr="00FB7E29" w:rsidRDefault="00B12604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Y (12)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B12604" w:rsidRPr="00FB7E29" w:rsidRDefault="00B12604" w:rsidP="00B12604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N</w:t>
            </w:r>
          </w:p>
        </w:tc>
      </w:tr>
    </w:tbl>
    <w:p w:rsidR="00B12604" w:rsidRPr="00D57D8E" w:rsidRDefault="00B12604" w:rsidP="00B12604">
      <w:pPr>
        <w:rPr>
          <w:lang w:val="en-US"/>
        </w:rPr>
        <w:sectPr w:rsidR="00B12604" w:rsidRPr="00D57D8E" w:rsidSect="00A6749C">
          <w:type w:val="continuous"/>
          <w:pgSz w:w="11907" w:h="16840"/>
          <w:pgMar w:top="1843" w:right="851" w:bottom="1134" w:left="851" w:header="340" w:footer="340" w:gutter="0"/>
          <w:cols w:space="720"/>
          <w:titlePg/>
          <w:docGrid w:linePitch="299"/>
        </w:sectPr>
      </w:pPr>
    </w:p>
    <w:p w:rsidR="00B12604" w:rsidRDefault="00B12604" w:rsidP="00B12604">
      <w:pPr>
        <w:rPr>
          <w:color w:val="auto"/>
          <w:lang w:val="en-US"/>
        </w:rPr>
      </w:pPr>
    </w:p>
    <w:p w:rsidR="00B12604" w:rsidRPr="00D57D8E" w:rsidRDefault="00B12604" w:rsidP="00B12604">
      <w:pPr>
        <w:pStyle w:val="ListParagraph"/>
        <w:numPr>
          <w:ilvl w:val="0"/>
          <w:numId w:val="5"/>
        </w:numPr>
        <w:rPr>
          <w:lang w:val="en-US"/>
        </w:rPr>
      </w:pPr>
      <w:r w:rsidRPr="00D57D8E">
        <w:rPr>
          <w:lang w:val="en-US"/>
        </w:rPr>
        <w:t>Gold Open Access</w:t>
      </w:r>
      <w:r>
        <w:rPr>
          <w:lang w:val="en-US"/>
        </w:rPr>
        <w:t xml:space="preserve"> (</w:t>
      </w:r>
      <w:proofErr w:type="spellStart"/>
      <w:r>
        <w:rPr>
          <w:lang w:val="en-US"/>
        </w:rPr>
        <w:t>OnlineOpen</w:t>
      </w:r>
      <w:proofErr w:type="spellEnd"/>
      <w:r>
        <w:rPr>
          <w:lang w:val="en-US"/>
        </w:rPr>
        <w:t>)</w:t>
      </w:r>
    </w:p>
    <w:p w:rsidR="00B12604" w:rsidRDefault="00B12604" w:rsidP="00B12604">
      <w:pPr>
        <w:rPr>
          <w:color w:val="auto"/>
          <w:lang w:val="en-US"/>
        </w:rPr>
      </w:pPr>
    </w:p>
    <w:p w:rsidR="00B12604" w:rsidRDefault="00B12604" w:rsidP="00B12604">
      <w:pPr>
        <w:rPr>
          <w:color w:val="auto"/>
          <w:lang w:val="en-US"/>
        </w:rPr>
      </w:pPr>
      <w:r>
        <w:rPr>
          <w:color w:val="auto"/>
          <w:lang w:val="en-US"/>
        </w:rPr>
        <w:t>Article Processing Charges:</w:t>
      </w:r>
    </w:p>
    <w:p w:rsidR="00B12604" w:rsidRDefault="00B12604" w:rsidP="00B12604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 xml:space="preserve">Wiley Open Access (full OA journals): see </w:t>
      </w:r>
      <w:hyperlink r:id="rId55" w:history="1">
        <w:r w:rsidRPr="004B6736">
          <w:rPr>
            <w:rStyle w:val="Hyperlink"/>
            <w:lang w:val="en-US"/>
          </w:rPr>
          <w:t>http://www.wileyopenaccess.com/details/content/12f25e0654f/Publication-Charges.html</w:t>
        </w:r>
      </w:hyperlink>
    </w:p>
    <w:p w:rsidR="00B12604" w:rsidRPr="006F293A" w:rsidRDefault="00E575D0" w:rsidP="00B12604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 xml:space="preserve">Wiley </w:t>
      </w:r>
      <w:proofErr w:type="spellStart"/>
      <w:r>
        <w:rPr>
          <w:color w:val="auto"/>
          <w:lang w:val="en-US"/>
        </w:rPr>
        <w:t>OnlineOpen</w:t>
      </w:r>
      <w:proofErr w:type="spellEnd"/>
      <w:r>
        <w:rPr>
          <w:color w:val="auto"/>
          <w:lang w:val="en-US"/>
        </w:rPr>
        <w:t>: $3,000 (for most journals)</w:t>
      </w:r>
    </w:p>
    <w:p w:rsidR="00B12604" w:rsidRPr="009A7CE7" w:rsidRDefault="00B12604" w:rsidP="00B12604">
      <w:pPr>
        <w:rPr>
          <w:color w:val="auto"/>
          <w:lang w:val="en-US"/>
        </w:rPr>
      </w:pPr>
    </w:p>
    <w:p w:rsidR="00B12604" w:rsidRPr="00D57D8E" w:rsidRDefault="00B12604" w:rsidP="00B12604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Copyright</w:t>
      </w:r>
    </w:p>
    <w:p w:rsidR="00B12604" w:rsidRDefault="00B12604" w:rsidP="00B12604">
      <w:pPr>
        <w:rPr>
          <w:color w:val="auto"/>
          <w:lang w:val="en-US"/>
        </w:rPr>
      </w:pPr>
    </w:p>
    <w:p w:rsidR="00B12604" w:rsidRDefault="00B12604" w:rsidP="00B12604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Transfer of copyright required (Y/N): </w:t>
      </w:r>
      <w:r>
        <w:rPr>
          <w:b/>
          <w:lang w:val="en-US"/>
        </w:rPr>
        <w:t>Y</w:t>
      </w:r>
      <w:r w:rsidR="00CF093F" w:rsidRPr="00CF093F">
        <w:rPr>
          <w:color w:val="auto"/>
          <w:lang w:val="en-US"/>
        </w:rPr>
        <w:t xml:space="preserve"> </w:t>
      </w:r>
      <w:r w:rsidR="00CF093F">
        <w:rPr>
          <w:color w:val="auto"/>
          <w:lang w:val="en-US"/>
        </w:rPr>
        <w:t xml:space="preserve">(for all Wiley-owned journals and society-owned journals who require a CTA) </w:t>
      </w:r>
      <w:r>
        <w:rPr>
          <w:b/>
          <w:lang w:val="en-US"/>
        </w:rPr>
        <w:t xml:space="preserve">/N </w:t>
      </w:r>
      <w:r>
        <w:rPr>
          <w:color w:val="auto"/>
          <w:lang w:val="en-US"/>
        </w:rPr>
        <w:t>(</w:t>
      </w:r>
      <w:r w:rsidR="00CF093F">
        <w:rPr>
          <w:color w:val="auto"/>
          <w:lang w:val="en-US"/>
        </w:rPr>
        <w:t>for society-owned journals who require only a license to publish</w:t>
      </w:r>
      <w:r>
        <w:rPr>
          <w:color w:val="auto"/>
          <w:lang w:val="en-US"/>
        </w:rPr>
        <w:t>)</w:t>
      </w:r>
    </w:p>
    <w:p w:rsidR="00B12604" w:rsidRDefault="00B12604" w:rsidP="00B12604">
      <w:pPr>
        <w:rPr>
          <w:color w:val="auto"/>
          <w:lang w:val="en-US"/>
        </w:rPr>
      </w:pPr>
    </w:p>
    <w:p w:rsidR="00B12604" w:rsidRPr="00731C34" w:rsidRDefault="00B12604" w:rsidP="00B12604">
      <w:pPr>
        <w:pStyle w:val="ListParagraph"/>
        <w:numPr>
          <w:ilvl w:val="0"/>
          <w:numId w:val="5"/>
        </w:numPr>
        <w:rPr>
          <w:lang w:val="en-US"/>
        </w:rPr>
      </w:pPr>
      <w:r w:rsidRPr="00731C34">
        <w:rPr>
          <w:lang w:val="en-US"/>
        </w:rPr>
        <w:t>Links</w:t>
      </w:r>
    </w:p>
    <w:p w:rsidR="00B12604" w:rsidRDefault="00B12604" w:rsidP="00B12604">
      <w:pPr>
        <w:rPr>
          <w:color w:val="auto"/>
          <w:lang w:val="en-US"/>
        </w:rPr>
      </w:pPr>
    </w:p>
    <w:p w:rsidR="00B12604" w:rsidRPr="00E575D0" w:rsidRDefault="00B12604" w:rsidP="00B12604">
      <w:pPr>
        <w:rPr>
          <w:color w:val="auto"/>
          <w:spacing w:val="-4"/>
          <w:lang w:val="en-US"/>
        </w:rPr>
      </w:pPr>
      <w:r>
        <w:rPr>
          <w:color w:val="auto"/>
          <w:lang w:val="en-US"/>
        </w:rPr>
        <w:t xml:space="preserve">Copyright Transfer Agreement: </w:t>
      </w:r>
      <w:hyperlink r:id="rId56" w:history="1">
        <w:r w:rsidRPr="00E575D0">
          <w:rPr>
            <w:rStyle w:val="Hyperlink"/>
            <w:spacing w:val="-4"/>
            <w:lang w:val="en-US"/>
          </w:rPr>
          <w:t>http://exchanges.wiley.com/medialibrary/2015/03/11/5be39e27/eCTA_sample_updated.pdf</w:t>
        </w:r>
      </w:hyperlink>
    </w:p>
    <w:p w:rsidR="00B12604" w:rsidRPr="00E575D0" w:rsidRDefault="00B12604" w:rsidP="00B12604">
      <w:pPr>
        <w:rPr>
          <w:color w:val="auto"/>
          <w:spacing w:val="-4"/>
          <w:lang w:val="en-US"/>
        </w:rPr>
      </w:pPr>
      <w:r>
        <w:rPr>
          <w:color w:val="auto"/>
          <w:lang w:val="en-US"/>
        </w:rPr>
        <w:t xml:space="preserve">Exclusive License Agreement: </w:t>
      </w:r>
      <w:hyperlink r:id="rId57" w:history="1">
        <w:r w:rsidRPr="00E575D0">
          <w:rPr>
            <w:rStyle w:val="Hyperlink"/>
            <w:spacing w:val="-4"/>
            <w:lang w:val="en-US"/>
          </w:rPr>
          <w:t>http://exchanges.wiley.com/medialibrary/2015/03/11/40a4ddaa/eELA_sample_updated.pdf</w:t>
        </w:r>
      </w:hyperlink>
    </w:p>
    <w:p w:rsidR="00B12604" w:rsidRDefault="00B12604" w:rsidP="00B12604">
      <w:pPr>
        <w:rPr>
          <w:color w:val="auto"/>
          <w:lang w:val="en-US"/>
        </w:rPr>
      </w:pPr>
      <w:r>
        <w:rPr>
          <w:color w:val="auto"/>
          <w:lang w:val="en-US"/>
        </w:rPr>
        <w:t xml:space="preserve">Wiley’s self-archiving policy: </w:t>
      </w:r>
      <w:hyperlink r:id="rId58" w:history="1">
        <w:r w:rsidRPr="004B6736">
          <w:rPr>
            <w:rStyle w:val="Hyperlink"/>
            <w:lang w:val="en-US"/>
          </w:rPr>
          <w:t>http://olabout.wiley.com/WileyCDA/Section/id-817011.html</w:t>
        </w:r>
      </w:hyperlink>
    </w:p>
    <w:p w:rsidR="00CF093F" w:rsidRDefault="00CF093F" w:rsidP="00B12604">
      <w:pPr>
        <w:rPr>
          <w:color w:val="auto"/>
          <w:lang w:val="en-US"/>
        </w:rPr>
      </w:pPr>
    </w:p>
    <w:p w:rsidR="00B12604" w:rsidRDefault="00B12604" w:rsidP="00B12604">
      <w:pPr>
        <w:rPr>
          <w:color w:val="auto"/>
          <w:lang w:val="en-US"/>
        </w:rPr>
      </w:pPr>
      <w:r w:rsidRPr="00CF093F">
        <w:rPr>
          <w:color w:val="auto"/>
          <w:u w:val="single"/>
          <w:lang w:val="en-US"/>
        </w:rPr>
        <w:t>List of journal policies in SHERPA/</w:t>
      </w:r>
      <w:proofErr w:type="spellStart"/>
      <w:r w:rsidRPr="00CF093F">
        <w:rPr>
          <w:color w:val="auto"/>
          <w:u w:val="single"/>
          <w:lang w:val="en-US"/>
        </w:rPr>
        <w:t>RoMEO</w:t>
      </w:r>
      <w:proofErr w:type="spellEnd"/>
      <w:r w:rsidRPr="00CF093F">
        <w:rPr>
          <w:color w:val="auto"/>
          <w:u w:val="single"/>
          <w:lang w:val="en-US"/>
        </w:rPr>
        <w:t>:</w:t>
      </w:r>
      <w:r w:rsidR="00E575D0">
        <w:rPr>
          <w:color w:val="auto"/>
          <w:lang w:val="en-US"/>
        </w:rPr>
        <w:t xml:space="preserve"> </w:t>
      </w:r>
      <w:hyperlink r:id="rId59" w:history="1">
        <w:r w:rsidR="00E575D0" w:rsidRPr="004B6736">
          <w:rPr>
            <w:rStyle w:val="Hyperlink"/>
            <w:lang w:val="en-US"/>
          </w:rPr>
          <w:t>http://www.sherpa.ac.uk/romeo/journals.php?id=580&amp;fIDnum=|&amp;mode=advanced&amp;letter=A&amp;la=en</w:t>
        </w:r>
      </w:hyperlink>
    </w:p>
    <w:p w:rsidR="00E575D0" w:rsidRPr="00E575D0" w:rsidRDefault="00E575D0" w:rsidP="00E575D0">
      <w:pPr>
        <w:pStyle w:val="ListParagraph"/>
        <w:numPr>
          <w:ilvl w:val="0"/>
          <w:numId w:val="6"/>
        </w:numPr>
        <w:rPr>
          <w:color w:val="auto"/>
          <w:lang w:val="en-US"/>
        </w:rPr>
      </w:pPr>
      <w:r>
        <w:rPr>
          <w:color w:val="auto"/>
          <w:lang w:val="en-US"/>
        </w:rPr>
        <w:t xml:space="preserve">Wiley Open Access: </w:t>
      </w:r>
      <w:hyperlink r:id="rId60" w:history="1">
        <w:r w:rsidRPr="004B6736">
          <w:rPr>
            <w:rStyle w:val="Hyperlink"/>
            <w:lang w:val="en-US"/>
          </w:rPr>
          <w:t>http://www.sherpa.ac.uk/romeo/journals.php?id=1032&amp;fIDnum=|&amp;mode=advanced&amp;letter=ALL&amp;la=en</w:t>
        </w:r>
      </w:hyperlink>
    </w:p>
    <w:p w:rsidR="00B12604" w:rsidRPr="006F293A" w:rsidRDefault="00B12604" w:rsidP="00B12604">
      <w:pPr>
        <w:rPr>
          <w:color w:val="auto"/>
          <w:lang w:val="en-US"/>
        </w:rPr>
      </w:pPr>
    </w:p>
    <w:p w:rsidR="006F293A" w:rsidRPr="006F293A" w:rsidRDefault="006F293A" w:rsidP="006F293A">
      <w:pPr>
        <w:rPr>
          <w:color w:val="auto"/>
          <w:lang w:val="en-US"/>
        </w:rPr>
      </w:pPr>
    </w:p>
    <w:sectPr w:rsidR="006F293A" w:rsidRPr="006F293A" w:rsidSect="00A6749C">
      <w:type w:val="continuous"/>
      <w:pgSz w:w="11907" w:h="16840"/>
      <w:pgMar w:top="1843" w:right="851" w:bottom="1134" w:left="851" w:header="340" w:footer="340" w:gutter="0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3A52" w:rsidRDefault="00453A52">
      <w:r>
        <w:separator/>
      </w:r>
    </w:p>
  </w:endnote>
  <w:endnote w:type="continuationSeparator" w:id="0">
    <w:p w:rsidR="00453A52" w:rsidRDefault="00453A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CF6" w:rsidRDefault="00EA14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9D2CF6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D2CF6" w:rsidRDefault="009D2CF6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CF6" w:rsidRPr="00891774" w:rsidRDefault="009D2CF6" w:rsidP="008C43BF">
    <w:pPr>
      <w:pStyle w:val="Footer"/>
      <w:tabs>
        <w:tab w:val="clear" w:pos="9072"/>
        <w:tab w:val="right" w:pos="9214"/>
      </w:tabs>
      <w:ind w:right="-709"/>
      <w:rPr>
        <w:sz w:val="19"/>
        <w:lang w:val="en-US"/>
      </w:rPr>
    </w:pPr>
    <w:bookmarkStart w:id="0" w:name="_GoBack"/>
    <w:bookmarkEnd w:id="0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CF6" w:rsidRPr="00891774" w:rsidRDefault="009D2CF6" w:rsidP="008C43BF">
    <w:pPr>
      <w:pStyle w:val="Footer"/>
      <w:tabs>
        <w:tab w:val="clear" w:pos="9072"/>
        <w:tab w:val="right" w:pos="9214"/>
      </w:tabs>
      <w:ind w:right="-709"/>
      <w:rPr>
        <w:sz w:val="19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3A52" w:rsidRDefault="00453A52">
      <w:r>
        <w:separator/>
      </w:r>
    </w:p>
  </w:footnote>
  <w:footnote w:type="continuationSeparator" w:id="0">
    <w:p w:rsidR="00453A52" w:rsidRDefault="00453A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CF6" w:rsidRDefault="009D2CF6">
    <w:pPr>
      <w:pStyle w:val="Header"/>
      <w:tabs>
        <w:tab w:val="clear" w:pos="9072"/>
        <w:tab w:val="right" w:pos="8364"/>
      </w:tabs>
      <w:rPr>
        <w:sz w:val="20"/>
      </w:rPr>
    </w:pPr>
    <w:r>
      <w:rPr>
        <w:noProof/>
        <w:sz w:val="20"/>
        <w:lang w:val="en-US" w:eastAsia="en-US"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column">
            <wp:posOffset>-187960</wp:posOffset>
          </wp:positionH>
          <wp:positionV relativeFrom="paragraph">
            <wp:posOffset>-15875</wp:posOffset>
          </wp:positionV>
          <wp:extent cx="752475" cy="704850"/>
          <wp:effectExtent l="19050" t="0" r="9525" b="0"/>
          <wp:wrapNone/>
          <wp:docPr id="2" name="Image 1" descr="logo_bleu_blc_gras cop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bleu_blc_gras copie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E2F2F7"/>
                      </a:clrFrom>
                      <a:clrTo>
                        <a:srgbClr val="E2F2F7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D2CF6" w:rsidRDefault="009D2CF6">
    <w:pPr>
      <w:pStyle w:val="Header"/>
      <w:ind w:left="-709"/>
    </w:pPr>
    <w:r>
      <w:rPr>
        <w:noProof/>
        <w:lang w:val="en-US" w:eastAsia="en-US"/>
      </w:rPr>
      <w:drawing>
        <wp:inline distT="0" distB="0" distL="0" distR="0">
          <wp:extent cx="7324725" cy="930933"/>
          <wp:effectExtent l="19050" t="0" r="0" b="0"/>
          <wp:docPr id="3" name="Image 2" descr="banner_word2187_278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anner_word2187_278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364472" cy="9359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D2CF6" w:rsidRDefault="009D2CF6">
    <w:pPr>
      <w:pStyle w:val="Header"/>
      <w:tabs>
        <w:tab w:val="clear" w:pos="9072"/>
        <w:tab w:val="right" w:pos="8505"/>
      </w:tabs>
      <w:ind w:left="-70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11325"/>
    <w:multiLevelType w:val="hybridMultilevel"/>
    <w:tmpl w:val="5756E954"/>
    <w:lvl w:ilvl="0" w:tplc="0DCA798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D6D08624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9BC43A96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9961BD8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6DC47DBC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D6CA7F2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757CACF4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9D8697E0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38EBD40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184F5262"/>
    <w:multiLevelType w:val="hybridMultilevel"/>
    <w:tmpl w:val="99E8F944"/>
    <w:lvl w:ilvl="0" w:tplc="FAAC4D0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B47183"/>
    <w:multiLevelType w:val="hybridMultilevel"/>
    <w:tmpl w:val="74BE1998"/>
    <w:lvl w:ilvl="0" w:tplc="C2D0430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8F08BB"/>
    <w:multiLevelType w:val="hybridMultilevel"/>
    <w:tmpl w:val="2B188A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DE744D"/>
    <w:multiLevelType w:val="hybridMultilevel"/>
    <w:tmpl w:val="98D4868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3E54C5"/>
    <w:multiLevelType w:val="hybridMultilevel"/>
    <w:tmpl w:val="1D301B1C"/>
    <w:lvl w:ilvl="0" w:tplc="AC98D90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BC96472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A82870E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CCA77E8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5B265EA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8044B9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70FAC93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6660FE7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5DE8EAB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7E944C1A"/>
    <w:multiLevelType w:val="hybridMultilevel"/>
    <w:tmpl w:val="61F8D90E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9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6561"/>
  </w:hdrShapeDefaults>
  <w:footnotePr>
    <w:footnote w:id="-1"/>
    <w:footnote w:id="0"/>
  </w:footnotePr>
  <w:endnotePr>
    <w:endnote w:id="-1"/>
    <w:endnote w:id="0"/>
  </w:endnotePr>
  <w:compat/>
  <w:rsids>
    <w:rsidRoot w:val="00267CF6"/>
    <w:rsid w:val="0000730A"/>
    <w:rsid w:val="00024A2F"/>
    <w:rsid w:val="00024A60"/>
    <w:rsid w:val="0002782D"/>
    <w:rsid w:val="00037D01"/>
    <w:rsid w:val="0008326F"/>
    <w:rsid w:val="000A6C6C"/>
    <w:rsid w:val="000C109F"/>
    <w:rsid w:val="00103AFC"/>
    <w:rsid w:val="00155754"/>
    <w:rsid w:val="00160F78"/>
    <w:rsid w:val="00161566"/>
    <w:rsid w:val="00193821"/>
    <w:rsid w:val="00195533"/>
    <w:rsid w:val="001B4F8C"/>
    <w:rsid w:val="001D006A"/>
    <w:rsid w:val="001E1DFE"/>
    <w:rsid w:val="00226FA5"/>
    <w:rsid w:val="0024247E"/>
    <w:rsid w:val="00254D6E"/>
    <w:rsid w:val="00267CF6"/>
    <w:rsid w:val="002B7458"/>
    <w:rsid w:val="002C793E"/>
    <w:rsid w:val="002E509F"/>
    <w:rsid w:val="003013D3"/>
    <w:rsid w:val="003758FF"/>
    <w:rsid w:val="00383874"/>
    <w:rsid w:val="003A0C7B"/>
    <w:rsid w:val="003B6C77"/>
    <w:rsid w:val="003E059C"/>
    <w:rsid w:val="003E6DDB"/>
    <w:rsid w:val="003F69D6"/>
    <w:rsid w:val="00423823"/>
    <w:rsid w:val="004460D1"/>
    <w:rsid w:val="00453A52"/>
    <w:rsid w:val="00482BB9"/>
    <w:rsid w:val="004862E6"/>
    <w:rsid w:val="004F2F74"/>
    <w:rsid w:val="00502C50"/>
    <w:rsid w:val="00512F08"/>
    <w:rsid w:val="005145C9"/>
    <w:rsid w:val="0053217C"/>
    <w:rsid w:val="00532530"/>
    <w:rsid w:val="00534A56"/>
    <w:rsid w:val="0056297F"/>
    <w:rsid w:val="00565F28"/>
    <w:rsid w:val="005820BC"/>
    <w:rsid w:val="005A0CFF"/>
    <w:rsid w:val="005E51A4"/>
    <w:rsid w:val="005F0BF5"/>
    <w:rsid w:val="005F5B50"/>
    <w:rsid w:val="00620E62"/>
    <w:rsid w:val="00622697"/>
    <w:rsid w:val="006B6A3D"/>
    <w:rsid w:val="006D49F9"/>
    <w:rsid w:val="006F293A"/>
    <w:rsid w:val="007242B3"/>
    <w:rsid w:val="00731C34"/>
    <w:rsid w:val="007464BC"/>
    <w:rsid w:val="007E0A5B"/>
    <w:rsid w:val="007F420B"/>
    <w:rsid w:val="007F4FD7"/>
    <w:rsid w:val="007F587E"/>
    <w:rsid w:val="007F775B"/>
    <w:rsid w:val="008429C4"/>
    <w:rsid w:val="00846F5B"/>
    <w:rsid w:val="0085665F"/>
    <w:rsid w:val="00884F8E"/>
    <w:rsid w:val="00891774"/>
    <w:rsid w:val="008C43BF"/>
    <w:rsid w:val="008F201C"/>
    <w:rsid w:val="00905FE7"/>
    <w:rsid w:val="00920FB2"/>
    <w:rsid w:val="009326AC"/>
    <w:rsid w:val="009A7CE7"/>
    <w:rsid w:val="009B67F1"/>
    <w:rsid w:val="009C1939"/>
    <w:rsid w:val="009C1FE4"/>
    <w:rsid w:val="009D2CF6"/>
    <w:rsid w:val="009F7F7A"/>
    <w:rsid w:val="00A05646"/>
    <w:rsid w:val="00A271A6"/>
    <w:rsid w:val="00A27290"/>
    <w:rsid w:val="00A33944"/>
    <w:rsid w:val="00A562A3"/>
    <w:rsid w:val="00A5695A"/>
    <w:rsid w:val="00A6749C"/>
    <w:rsid w:val="00A74D98"/>
    <w:rsid w:val="00A947BC"/>
    <w:rsid w:val="00A964F6"/>
    <w:rsid w:val="00B12604"/>
    <w:rsid w:val="00B1580B"/>
    <w:rsid w:val="00B17364"/>
    <w:rsid w:val="00B21037"/>
    <w:rsid w:val="00B8796F"/>
    <w:rsid w:val="00B9031C"/>
    <w:rsid w:val="00BB6720"/>
    <w:rsid w:val="00BD1395"/>
    <w:rsid w:val="00BE1A2A"/>
    <w:rsid w:val="00BE5B27"/>
    <w:rsid w:val="00C0327B"/>
    <w:rsid w:val="00C345D3"/>
    <w:rsid w:val="00C3711E"/>
    <w:rsid w:val="00C554F4"/>
    <w:rsid w:val="00C678AD"/>
    <w:rsid w:val="00C71305"/>
    <w:rsid w:val="00C730BA"/>
    <w:rsid w:val="00CB6B35"/>
    <w:rsid w:val="00CC1401"/>
    <w:rsid w:val="00CF093F"/>
    <w:rsid w:val="00D26E29"/>
    <w:rsid w:val="00D53B61"/>
    <w:rsid w:val="00D57D8E"/>
    <w:rsid w:val="00D63039"/>
    <w:rsid w:val="00D65870"/>
    <w:rsid w:val="00D8387F"/>
    <w:rsid w:val="00D84319"/>
    <w:rsid w:val="00DB269F"/>
    <w:rsid w:val="00E575D0"/>
    <w:rsid w:val="00E64667"/>
    <w:rsid w:val="00E73F24"/>
    <w:rsid w:val="00E86A1C"/>
    <w:rsid w:val="00E86EF4"/>
    <w:rsid w:val="00EA14A0"/>
    <w:rsid w:val="00EF15EF"/>
    <w:rsid w:val="00F36CA1"/>
    <w:rsid w:val="00F40259"/>
    <w:rsid w:val="00F43BF9"/>
    <w:rsid w:val="00F71904"/>
    <w:rsid w:val="00F74B5C"/>
    <w:rsid w:val="00F82E34"/>
    <w:rsid w:val="00F85922"/>
    <w:rsid w:val="00FB7E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 w:qFormat="1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587E"/>
    <w:rPr>
      <w:rFonts w:ascii="Verdana" w:hAnsi="Verdana"/>
      <w:color w:val="073763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226FA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B5394" w:themeColor="text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26FA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B5394" w:themeColor="text2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26FA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B5394" w:themeColor="text2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7F58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9A9F2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226FA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0C5598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226FA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0C559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226FA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0D6BC1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226FA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0D6BC1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226FA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0D6BC1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E509F"/>
    <w:pPr>
      <w:tabs>
        <w:tab w:val="center" w:pos="4536"/>
        <w:tab w:val="right" w:pos="9072"/>
      </w:tabs>
    </w:pPr>
  </w:style>
  <w:style w:type="paragraph" w:customStyle="1" w:styleId="Address">
    <w:name w:val="Address"/>
    <w:basedOn w:val="Normal"/>
    <w:rsid w:val="002E509F"/>
    <w:pPr>
      <w:tabs>
        <w:tab w:val="left" w:pos="4253"/>
      </w:tabs>
    </w:pPr>
  </w:style>
  <w:style w:type="paragraph" w:customStyle="1" w:styleId="text">
    <w:name w:val="text"/>
    <w:basedOn w:val="Normal"/>
    <w:rsid w:val="002E509F"/>
    <w:pPr>
      <w:tabs>
        <w:tab w:val="left" w:pos="567"/>
        <w:tab w:val="left" w:pos="4536"/>
      </w:tabs>
    </w:pPr>
  </w:style>
  <w:style w:type="paragraph" w:customStyle="1" w:styleId="dateref">
    <w:name w:val="date&amp;ref"/>
    <w:basedOn w:val="Normal"/>
    <w:rsid w:val="002E509F"/>
    <w:pPr>
      <w:tabs>
        <w:tab w:val="left" w:pos="709"/>
        <w:tab w:val="right" w:pos="5387"/>
        <w:tab w:val="left" w:pos="5812"/>
      </w:tabs>
    </w:pPr>
  </w:style>
  <w:style w:type="paragraph" w:styleId="Footer">
    <w:name w:val="footer"/>
    <w:basedOn w:val="Normal"/>
    <w:semiHidden/>
    <w:rsid w:val="002E509F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semiHidden/>
    <w:rsid w:val="002E509F"/>
  </w:style>
  <w:style w:type="character" w:styleId="Hyperlink">
    <w:name w:val="Hyperlink"/>
    <w:basedOn w:val="DefaultParagraphFont"/>
    <w:uiPriority w:val="99"/>
    <w:rsid w:val="002E509F"/>
    <w:rPr>
      <w:color w:val="0000FF"/>
      <w:u w:val="single"/>
    </w:rPr>
  </w:style>
  <w:style w:type="paragraph" w:customStyle="1" w:styleId="YS">
    <w:name w:val="YS"/>
    <w:basedOn w:val="text"/>
    <w:rsid w:val="002E509F"/>
    <w:pPr>
      <w:tabs>
        <w:tab w:val="clear" w:pos="567"/>
        <w:tab w:val="clear" w:pos="4536"/>
        <w:tab w:val="left" w:pos="4962"/>
      </w:tabs>
    </w:pPr>
  </w:style>
  <w:style w:type="paragraph" w:customStyle="1" w:styleId="textindent">
    <w:name w:val="text indent"/>
    <w:basedOn w:val="text"/>
    <w:rsid w:val="002E509F"/>
    <w:pPr>
      <w:tabs>
        <w:tab w:val="clear" w:pos="567"/>
      </w:tabs>
      <w:ind w:left="567" w:hanging="567"/>
    </w:pPr>
  </w:style>
  <w:style w:type="paragraph" w:styleId="BodyText">
    <w:name w:val="Body Text"/>
    <w:basedOn w:val="Normal"/>
    <w:semiHidden/>
    <w:rsid w:val="002E509F"/>
    <w:rPr>
      <w:rFonts w:ascii="Times New Roman" w:hAnsi="Times New Roman"/>
      <w:sz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6E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6EF4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7F587E"/>
    <w:rPr>
      <w:rFonts w:ascii="Verdana" w:hAnsi="Verdana"/>
      <w:color w:val="073763" w:themeColor="text1"/>
      <w:sz w:val="22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226FA5"/>
    <w:rPr>
      <w:rFonts w:asciiTheme="majorHAnsi" w:eastAsiaTheme="majorEastAsia" w:hAnsiTheme="majorHAnsi" w:cstheme="majorBidi"/>
      <w:b/>
      <w:bCs/>
      <w:color w:val="0B5394" w:themeColor="text2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226FA5"/>
    <w:rPr>
      <w:rFonts w:asciiTheme="majorHAnsi" w:eastAsiaTheme="majorEastAsia" w:hAnsiTheme="majorHAnsi" w:cstheme="majorBidi"/>
      <w:b/>
      <w:bCs/>
      <w:color w:val="0B5394" w:themeColor="text2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226FA5"/>
    <w:rPr>
      <w:rFonts w:asciiTheme="majorHAnsi" w:eastAsiaTheme="majorEastAsia" w:hAnsiTheme="majorHAnsi" w:cstheme="majorBidi"/>
      <w:b/>
      <w:bCs/>
      <w:color w:val="0B5394" w:themeColor="text2"/>
      <w:sz w:val="22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7F587E"/>
    <w:rPr>
      <w:rFonts w:asciiTheme="majorHAnsi" w:eastAsiaTheme="majorEastAsia" w:hAnsiTheme="majorHAnsi" w:cstheme="majorBidi"/>
      <w:b/>
      <w:bCs/>
      <w:i/>
      <w:iCs/>
      <w:color w:val="59A9F2" w:themeColor="accent1"/>
      <w:sz w:val="22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226FA5"/>
    <w:pPr>
      <w:pBdr>
        <w:bottom w:val="single" w:sz="8" w:space="4" w:color="59A9F2" w:themeColor="accent1"/>
      </w:pBdr>
      <w:spacing w:after="300"/>
      <w:contextualSpacing/>
    </w:pPr>
    <w:rPr>
      <w:rFonts w:asciiTheme="majorHAnsi" w:eastAsiaTheme="majorEastAsia" w:hAnsiTheme="majorHAnsi" w:cstheme="majorBidi"/>
      <w:b/>
      <w:color w:val="083E6E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26FA5"/>
    <w:rPr>
      <w:rFonts w:asciiTheme="majorHAnsi" w:eastAsiaTheme="majorEastAsia" w:hAnsiTheme="majorHAnsi" w:cstheme="majorBidi"/>
      <w:b/>
      <w:color w:val="083E6E" w:themeColor="text2" w:themeShade="BF"/>
      <w:spacing w:val="5"/>
      <w:kern w:val="28"/>
      <w:sz w:val="52"/>
      <w:szCs w:val="52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226FA5"/>
    <w:pPr>
      <w:numPr>
        <w:ilvl w:val="1"/>
      </w:numPr>
    </w:pPr>
    <w:rPr>
      <w:rFonts w:asciiTheme="majorHAnsi" w:eastAsiaTheme="majorEastAsia" w:hAnsiTheme="majorHAnsi" w:cstheme="majorBidi"/>
      <w:i/>
      <w:iCs/>
      <w:color w:val="0B5394" w:themeColor="text2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26FA5"/>
    <w:rPr>
      <w:rFonts w:asciiTheme="majorHAnsi" w:eastAsiaTheme="majorEastAsia" w:hAnsiTheme="majorHAnsi" w:cstheme="majorBidi"/>
      <w:i/>
      <w:iCs/>
      <w:color w:val="0B5394" w:themeColor="text2"/>
      <w:spacing w:val="15"/>
      <w:sz w:val="24"/>
      <w:szCs w:val="24"/>
      <w:lang w:val="en-GB"/>
    </w:rPr>
  </w:style>
  <w:style w:type="character" w:styleId="SubtleEmphasis">
    <w:name w:val="Subtle Emphasis"/>
    <w:basedOn w:val="DefaultParagraphFont"/>
    <w:uiPriority w:val="19"/>
    <w:rsid w:val="00226FA5"/>
    <w:rPr>
      <w:rFonts w:ascii="Verdana" w:hAnsi="Verdana"/>
      <w:i/>
      <w:iCs/>
      <w:color w:val="0B5394" w:themeColor="text2"/>
    </w:rPr>
  </w:style>
  <w:style w:type="character" w:styleId="Emphasis">
    <w:name w:val="Emphasis"/>
    <w:basedOn w:val="DefaultParagraphFont"/>
    <w:uiPriority w:val="20"/>
    <w:rsid w:val="00226FA5"/>
    <w:rPr>
      <w:rFonts w:ascii="Verdana" w:hAnsi="Verdana"/>
      <w:i/>
      <w:iCs/>
      <w:color w:val="073763" w:themeColor="text1"/>
    </w:rPr>
  </w:style>
  <w:style w:type="character" w:styleId="IntenseEmphasis">
    <w:name w:val="Intense Emphasis"/>
    <w:basedOn w:val="DefaultParagraphFont"/>
    <w:uiPriority w:val="21"/>
    <w:rsid w:val="00226FA5"/>
    <w:rPr>
      <w:rFonts w:ascii="Verdana" w:hAnsi="Verdana"/>
      <w:b/>
      <w:bCs/>
      <w:i/>
      <w:iCs/>
      <w:color w:val="0B5394" w:themeColor="text2"/>
    </w:rPr>
  </w:style>
  <w:style w:type="character" w:styleId="Strong">
    <w:name w:val="Strong"/>
    <w:basedOn w:val="DefaultParagraphFont"/>
    <w:uiPriority w:val="22"/>
    <w:rsid w:val="007F587E"/>
    <w:rPr>
      <w:rFonts w:ascii="Verdana" w:hAnsi="Verdana"/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7F587E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F587E"/>
    <w:rPr>
      <w:rFonts w:ascii="Verdana" w:hAnsi="Verdana"/>
      <w:i/>
      <w:iCs/>
      <w:color w:val="073763" w:themeColor="text1"/>
      <w:sz w:val="22"/>
      <w:lang w:val="en-GB"/>
    </w:rPr>
  </w:style>
  <w:style w:type="paragraph" w:styleId="IntenseQuote">
    <w:name w:val="Intense Quote"/>
    <w:basedOn w:val="Normal"/>
    <w:next w:val="Normal"/>
    <w:link w:val="IntenseQuoteChar"/>
    <w:uiPriority w:val="30"/>
    <w:rsid w:val="00226FA5"/>
    <w:pPr>
      <w:pBdr>
        <w:bottom w:val="single" w:sz="4" w:space="4" w:color="59A9F2" w:themeColor="accent1"/>
      </w:pBdr>
      <w:spacing w:before="200" w:after="280"/>
      <w:ind w:left="936" w:right="936"/>
    </w:pPr>
    <w:rPr>
      <w:b/>
      <w:bCs/>
      <w:i/>
      <w:iCs/>
      <w:color w:val="0B5394" w:themeColor="tex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26FA5"/>
    <w:rPr>
      <w:rFonts w:ascii="Verdana" w:hAnsi="Verdana"/>
      <w:b/>
      <w:bCs/>
      <w:i/>
      <w:iCs/>
      <w:color w:val="0B5394" w:themeColor="text2"/>
      <w:sz w:val="22"/>
      <w:lang w:val="en-GB"/>
    </w:rPr>
  </w:style>
  <w:style w:type="character" w:styleId="SubtleReference">
    <w:name w:val="Subtle Reference"/>
    <w:aliases w:val="Référence"/>
    <w:basedOn w:val="DefaultParagraphFont"/>
    <w:uiPriority w:val="31"/>
    <w:qFormat/>
    <w:rsid w:val="007464BC"/>
    <w:rPr>
      <w:rFonts w:ascii="Verdana" w:hAnsi="Verdana"/>
      <w:smallCaps/>
      <w:color w:val="0B5394" w:themeColor="text2"/>
      <w:sz w:val="22"/>
      <w:u w:val="single"/>
    </w:rPr>
  </w:style>
  <w:style w:type="character" w:styleId="IntenseReference">
    <w:name w:val="Intense Reference"/>
    <w:basedOn w:val="DefaultParagraphFont"/>
    <w:uiPriority w:val="32"/>
    <w:rsid w:val="00226FA5"/>
    <w:rPr>
      <w:rFonts w:ascii="Verdana" w:hAnsi="Verdana"/>
      <w:b/>
      <w:bCs/>
      <w:smallCaps/>
      <w:color w:val="0B5394" w:themeColor="text2"/>
      <w:spacing w:val="5"/>
      <w:u w:val="single"/>
    </w:rPr>
  </w:style>
  <w:style w:type="character" w:styleId="BookTitle">
    <w:name w:val="Book Title"/>
    <w:basedOn w:val="DefaultParagraphFont"/>
    <w:uiPriority w:val="33"/>
    <w:rsid w:val="007F587E"/>
    <w:rPr>
      <w:rFonts w:ascii="Verdana" w:hAnsi="Verdana"/>
      <w:b/>
      <w:bCs/>
      <w:smallCaps/>
      <w:spacing w:val="5"/>
    </w:rPr>
  </w:style>
  <w:style w:type="paragraph" w:styleId="ListParagraph">
    <w:name w:val="List Paragraph"/>
    <w:basedOn w:val="Normal"/>
    <w:uiPriority w:val="34"/>
    <w:qFormat/>
    <w:rsid w:val="007F587E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226FA5"/>
    <w:rPr>
      <w:rFonts w:asciiTheme="majorHAnsi" w:eastAsiaTheme="majorEastAsia" w:hAnsiTheme="majorHAnsi" w:cstheme="majorBidi"/>
      <w:color w:val="0C5598" w:themeColor="accent1" w:themeShade="7F"/>
      <w:sz w:val="22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rsid w:val="00226FA5"/>
    <w:rPr>
      <w:rFonts w:asciiTheme="majorHAnsi" w:eastAsiaTheme="majorEastAsia" w:hAnsiTheme="majorHAnsi" w:cstheme="majorBidi"/>
      <w:i/>
      <w:iCs/>
      <w:color w:val="0C5598" w:themeColor="accent1" w:themeShade="7F"/>
      <w:sz w:val="22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rsid w:val="00226FA5"/>
    <w:rPr>
      <w:rFonts w:asciiTheme="majorHAnsi" w:eastAsiaTheme="majorEastAsia" w:hAnsiTheme="majorHAnsi" w:cstheme="majorBidi"/>
      <w:i/>
      <w:iCs/>
      <w:color w:val="0D6BC1" w:themeColor="text1" w:themeTint="BF"/>
      <w:sz w:val="22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rsid w:val="00226FA5"/>
    <w:rPr>
      <w:rFonts w:asciiTheme="majorHAnsi" w:eastAsiaTheme="majorEastAsia" w:hAnsiTheme="majorHAnsi" w:cstheme="majorBidi"/>
      <w:color w:val="0D6BC1" w:themeColor="text1" w:themeTint="BF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rsid w:val="00226FA5"/>
    <w:rPr>
      <w:rFonts w:asciiTheme="majorHAnsi" w:eastAsiaTheme="majorEastAsia" w:hAnsiTheme="majorHAnsi" w:cstheme="majorBidi"/>
      <w:i/>
      <w:iCs/>
      <w:color w:val="0D6BC1" w:themeColor="text1" w:themeTint="BF"/>
      <w:lang w:val="en-GB"/>
    </w:rPr>
  </w:style>
  <w:style w:type="character" w:customStyle="1" w:styleId="apple-style-span">
    <w:name w:val="apple-style-span"/>
    <w:basedOn w:val="DefaultParagraphFont"/>
    <w:rsid w:val="00024A60"/>
  </w:style>
  <w:style w:type="character" w:customStyle="1" w:styleId="apple-converted-space">
    <w:name w:val="apple-converted-space"/>
    <w:basedOn w:val="DefaultParagraphFont"/>
    <w:rsid w:val="00024A60"/>
  </w:style>
  <w:style w:type="character" w:customStyle="1" w:styleId="notes">
    <w:name w:val="notes"/>
    <w:basedOn w:val="DefaultParagraphFont"/>
    <w:rsid w:val="00024A60"/>
  </w:style>
  <w:style w:type="table" w:styleId="TableGrid">
    <w:name w:val="Table Grid"/>
    <w:basedOn w:val="TableNormal"/>
    <w:uiPriority w:val="59"/>
    <w:rsid w:val="00A67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31C34"/>
    <w:pPr>
      <w:spacing w:line="276" w:lineRule="auto"/>
      <w:outlineLvl w:val="9"/>
    </w:pPr>
    <w:rPr>
      <w:color w:val="1280E5" w:themeColor="accent1" w:themeShade="BF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31C34"/>
    <w:pPr>
      <w:spacing w:after="100"/>
    </w:pPr>
  </w:style>
  <w:style w:type="character" w:styleId="FollowedHyperlink">
    <w:name w:val="FollowedHyperlink"/>
    <w:basedOn w:val="DefaultParagraphFont"/>
    <w:uiPriority w:val="99"/>
    <w:semiHidden/>
    <w:unhideWhenUsed/>
    <w:rsid w:val="007F4FD7"/>
    <w:rPr>
      <w:color w:val="3ECCB4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6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1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2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401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719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04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508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00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33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84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71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14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03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239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923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1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35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16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6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54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pringeropen.com/about/apccomparison/" TargetMode="External"/><Relationship Id="rId18" Type="http://schemas.openxmlformats.org/officeDocument/2006/relationships/hyperlink" Target="http://pubs.acs.org/paragonplus/copyright/jpa_form_a.pdf" TargetMode="External"/><Relationship Id="rId26" Type="http://schemas.openxmlformats.org/officeDocument/2006/relationships/hyperlink" Target="http://www.sherpa.ac.uk/romeo/journals.php?id=1383&amp;fIDnum=|&amp;mode=simple&amp;letter=ALL&amp;la=en" TargetMode="External"/><Relationship Id="rId39" Type="http://schemas.openxmlformats.org/officeDocument/2006/relationships/hyperlink" Target="http://www.sherpa.ac.uk/romeo/journals.php?id=1471&amp;fIDnum=|&amp;mode=simple&amp;letter=ALL&amp;la=en" TargetMode="External"/><Relationship Id="rId21" Type="http://schemas.openxmlformats.org/officeDocument/2006/relationships/hyperlink" Target="http://www.sherpa.ac.uk/romeo/journals.php?id=4&amp;fIDnum=|&amp;mode=simple&amp;letter=ALL&amp;la=en" TargetMode="External"/><Relationship Id="rId34" Type="http://schemas.openxmlformats.org/officeDocument/2006/relationships/hyperlink" Target="http://www.elsevier.com/journal-authors/open-access/open-access-options" TargetMode="External"/><Relationship Id="rId42" Type="http://schemas.openxmlformats.org/officeDocument/2006/relationships/hyperlink" Target="http://www.rsc.org/Publishing/copyright/licence-to-publish-journals.asp" TargetMode="External"/><Relationship Id="rId47" Type="http://schemas.openxmlformats.org/officeDocument/2006/relationships/hyperlink" Target="http://www.sherpa.ac.uk/romeo/journals.php?id=74&amp;fIDnum=|&amp;mode=advanced&amp;letter=A&amp;la=en" TargetMode="External"/><Relationship Id="rId50" Type="http://schemas.openxmlformats.org/officeDocument/2006/relationships/hyperlink" Target="http://journalauthors.tandf.co.uk/pdfs/guide-for-reusing-content.pdf" TargetMode="External"/><Relationship Id="rId55" Type="http://schemas.openxmlformats.org/officeDocument/2006/relationships/hyperlink" Target="http://www.wileyopenaccess.com/details/content/12f25e0654f/Publication-Charges.html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sherpa.ac.uk/romeo/journals.php?id=3&amp;fIDnum=|&amp;mode=simple&amp;letter=ALL&amp;la=en" TargetMode="External"/><Relationship Id="rId20" Type="http://schemas.openxmlformats.org/officeDocument/2006/relationships/hyperlink" Target="http://acsopenaccess.org/acs-authorchoice/" TargetMode="External"/><Relationship Id="rId29" Type="http://schemas.openxmlformats.org/officeDocument/2006/relationships/hyperlink" Target="http://www.sherpa.ac.uk/romeo/journals.php?id=10&amp;fIDnum=|&amp;mode=simple&amp;letter=ALL&amp;la=en" TargetMode="External"/><Relationship Id="rId41" Type="http://schemas.openxmlformats.org/officeDocument/2006/relationships/hyperlink" Target="http://www.sherpa.ac.uk/romeo/journals.php?id=112&amp;fIDnum=|&amp;mode=advanced&amp;letter=ALL&amp;la=en" TargetMode="External"/><Relationship Id="rId54" Type="http://schemas.openxmlformats.org/officeDocument/2006/relationships/hyperlink" Target="http://www.sherpa.ac.uk/romeo/journals.php?id=1200&amp;fIDnum=|&amp;mode=advanced&amp;letter=ALL&amp;la=en" TargetMode="Externa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publishing.aip.org/authors/copyright-reuse" TargetMode="External"/><Relationship Id="rId32" Type="http://schemas.openxmlformats.org/officeDocument/2006/relationships/hyperlink" Target="http://www.elsevier.com/about/policies/article-posting-policy" TargetMode="External"/><Relationship Id="rId37" Type="http://schemas.openxmlformats.org/officeDocument/2006/relationships/hyperlink" Target="http://ioppublishing.org/img/legalStatements/Author_Rights.pdf" TargetMode="External"/><Relationship Id="rId40" Type="http://schemas.openxmlformats.org/officeDocument/2006/relationships/hyperlink" Target="https://www.plos.org/open-access/" TargetMode="External"/><Relationship Id="rId45" Type="http://schemas.openxmlformats.org/officeDocument/2006/relationships/hyperlink" Target="http://www.springeropen.com/about/apcfaq/howmuch" TargetMode="External"/><Relationship Id="rId53" Type="http://schemas.openxmlformats.org/officeDocument/2006/relationships/hyperlink" Target="http://www.sherpa.ac.uk/romeo/journals.php?id=193&amp;fIDnum=|&amp;mode=advanced&amp;letter=A&amp;la=en" TargetMode="External"/><Relationship Id="rId58" Type="http://schemas.openxmlformats.org/officeDocument/2006/relationships/hyperlink" Target="http://olabout.wiley.com/WileyCDA/Section/id-817011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sciencemag.org/site/feature/contribinfo/prep/lic_info.pdf" TargetMode="External"/><Relationship Id="rId23" Type="http://schemas.openxmlformats.org/officeDocument/2006/relationships/hyperlink" Target="http://publishing.aip.org/authors/web-posting-guidelines" TargetMode="External"/><Relationship Id="rId28" Type="http://schemas.openxmlformats.org/officeDocument/2006/relationships/hyperlink" Target="http://journals.aps.org/copyrightFAQ.html" TargetMode="External"/><Relationship Id="rId36" Type="http://schemas.openxmlformats.org/officeDocument/2006/relationships/hyperlink" Target="http://iopscience.iop.org/info/page/openaccess" TargetMode="External"/><Relationship Id="rId49" Type="http://schemas.openxmlformats.org/officeDocument/2006/relationships/hyperlink" Target="http://journalauthors.tandf.co.uk/copyright/sharingYourWork.asp" TargetMode="External"/><Relationship Id="rId57" Type="http://schemas.openxmlformats.org/officeDocument/2006/relationships/hyperlink" Target="http://exchanges.wiley.com/medialibrary/2015/03/11/40a4ddaa/eELA_sample_updated.pdf" TargetMode="External"/><Relationship Id="rId61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hyperlink" Target="http://pubs.acs.org/userimages/ContentEditor/1388526979973/authorchoice_form.pdf" TargetMode="External"/><Relationship Id="rId31" Type="http://schemas.openxmlformats.org/officeDocument/2006/relationships/hyperlink" Target="http://www.elsevier.com/about/open-access/open-access-journals" TargetMode="External"/><Relationship Id="rId44" Type="http://schemas.openxmlformats.org/officeDocument/2006/relationships/hyperlink" Target="http://www.sherpa.ac.uk/romeo/journals.php?id=63&amp;fIDnum=|&amp;mode=advanced&amp;letter=ALL&amp;la=en" TargetMode="External"/><Relationship Id="rId52" Type="http://schemas.openxmlformats.org/officeDocument/2006/relationships/hyperlink" Target="http://www.sherpa.ac.uk/romeo/journals.php?id=76&amp;fIDnum=|&amp;mode=advanced&amp;letter=A&amp;la=en" TargetMode="External"/><Relationship Id="rId60" Type="http://schemas.openxmlformats.org/officeDocument/2006/relationships/hyperlink" Target="http://www.sherpa.ac.uk/romeo/journals.php?id=1032&amp;fIDnum=|&amp;mode=advanced&amp;letter=ALL&amp;la=en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sciencemag.org/site/feature/contribinfo/prep/4__2014LicensetoPublish_Final_6MAR2014.pdf" TargetMode="External"/><Relationship Id="rId22" Type="http://schemas.openxmlformats.org/officeDocument/2006/relationships/hyperlink" Target="http://www.iccmse.org/sites/default/files/tca_blank.pdf" TargetMode="External"/><Relationship Id="rId27" Type="http://schemas.openxmlformats.org/officeDocument/2006/relationships/hyperlink" Target="http://journals.aps.org/authors/transfer-of-copyright-agreement" TargetMode="External"/><Relationship Id="rId30" Type="http://schemas.openxmlformats.org/officeDocument/2006/relationships/hyperlink" Target="http://www.elsevier.com/__data/assets/pdf_file/0018/121293/external-embargo-list.pdf" TargetMode="External"/><Relationship Id="rId35" Type="http://schemas.openxmlformats.org/officeDocument/2006/relationships/hyperlink" Target="http://www.sherpa.ac.uk/romeo/journals.php?id=30&amp;fIDnum=|&amp;mode=simple&amp;letter=A&amp;la=en" TargetMode="External"/><Relationship Id="rId43" Type="http://schemas.openxmlformats.org/officeDocument/2006/relationships/hyperlink" Target="http://www.rsc.org/Publishing/copyright/open-access-licence-to-publish-journals.asp" TargetMode="External"/><Relationship Id="rId48" Type="http://schemas.openxmlformats.org/officeDocument/2006/relationships/hyperlink" Target="http://www.sherpa.ac.uk/romeo/journals.php?id=948&amp;fIDnum=|&amp;mode=advanced&amp;letter=ALL&amp;la=en" TargetMode="External"/><Relationship Id="rId56" Type="http://schemas.openxmlformats.org/officeDocument/2006/relationships/hyperlink" Target="http://exchanges.wiley.com/medialibrary/2015/03/11/5be39e27/eCTA_sample_updated.pdf" TargetMode="External"/><Relationship Id="rId8" Type="http://schemas.openxmlformats.org/officeDocument/2006/relationships/header" Target="header1.xml"/><Relationship Id="rId51" Type="http://schemas.openxmlformats.org/officeDocument/2006/relationships/hyperlink" Target="http://journalauthors.tandf.co.uk/copyright/Green-OA-AAM-embargo-periods.pdf" TargetMode="Externa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17" Type="http://schemas.openxmlformats.org/officeDocument/2006/relationships/hyperlink" Target="http://pubs.acs.org/page/policy/articlesonrequest/index.html" TargetMode="External"/><Relationship Id="rId25" Type="http://schemas.openxmlformats.org/officeDocument/2006/relationships/hyperlink" Target="http://www.sherpa.ac.uk/romeo/journals.php?id=7&amp;fIDnum=|&amp;mode=simple&amp;letter=ALL&amp;la=en" TargetMode="External"/><Relationship Id="rId33" Type="http://schemas.openxmlformats.org/officeDocument/2006/relationships/hyperlink" Target="http://www.elsevier.com/about/company-information/policies/copyright" TargetMode="External"/><Relationship Id="rId38" Type="http://schemas.openxmlformats.org/officeDocument/2006/relationships/hyperlink" Target="http://www.sherpa.ac.uk/romeo/journals.php?id=1275&amp;fIDnum=|&amp;mode=simple&amp;letter=ALL&amp;la=en" TargetMode="External"/><Relationship Id="rId46" Type="http://schemas.openxmlformats.org/officeDocument/2006/relationships/hyperlink" Target="http://resource-cms.springer.com/springer-cms/rest/v1/content/2138/data/CTS+%28for+information+purposes+only%29+%28pdf%2C+213+kB%29.pdf" TargetMode="External"/><Relationship Id="rId59" Type="http://schemas.openxmlformats.org/officeDocument/2006/relationships/hyperlink" Target="http://www.sherpa.ac.uk/romeo/journals.php?id=580&amp;fIDnum=|&amp;mode=advanced&amp;letter=A&amp;la=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Mod&#232;les%20Janet\Mod&#232;le%20letter.dot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ILL">
  <a:themeElements>
    <a:clrScheme name="ILL">
      <a:dk1>
        <a:srgbClr val="073763"/>
      </a:dk1>
      <a:lt1>
        <a:sysClr val="window" lastClr="FFFFFF"/>
      </a:lt1>
      <a:dk2>
        <a:srgbClr val="0B5394"/>
      </a:dk2>
      <a:lt2>
        <a:srgbClr val="E5F8FF"/>
      </a:lt2>
      <a:accent1>
        <a:srgbClr val="59A9F2"/>
      </a:accent1>
      <a:accent2>
        <a:srgbClr val="90C6F6"/>
      </a:accent2>
      <a:accent3>
        <a:srgbClr val="C7E2FA"/>
      </a:accent3>
      <a:accent4>
        <a:srgbClr val="5DF0F6"/>
      </a:accent4>
      <a:accent5>
        <a:srgbClr val="93F5F9"/>
      </a:accent5>
      <a:accent6>
        <a:srgbClr val="C9FAFC"/>
      </a:accent6>
      <a:hlink>
        <a:srgbClr val="FF6600"/>
      </a:hlink>
      <a:folHlink>
        <a:srgbClr val="3ECCB4"/>
      </a:folHlink>
    </a:clrScheme>
    <a:fontScheme name="ILL">
      <a:majorFont>
        <a:latin typeface="Lucida Sans"/>
        <a:ea typeface=""/>
        <a:cs typeface=""/>
      </a:majorFont>
      <a:minorFont>
        <a:latin typeface="Verdana"/>
        <a:ea typeface=""/>
        <a:cs typeface=""/>
      </a:minorFont>
    </a:fontScheme>
    <a:fmtScheme name="Solstice">
      <a:fillStyleLst>
        <a:solidFill>
          <a:schemeClr val="phClr"/>
        </a:solidFill>
        <a:gradFill rotWithShape="1">
          <a:gsLst>
            <a:gs pos="0">
              <a:schemeClr val="phClr">
                <a:tint val="35000"/>
                <a:satMod val="253000"/>
              </a:schemeClr>
            </a:gs>
            <a:gs pos="50000">
              <a:schemeClr val="phClr">
                <a:tint val="42000"/>
                <a:satMod val="255000"/>
              </a:schemeClr>
            </a:gs>
            <a:gs pos="97000">
              <a:schemeClr val="phClr">
                <a:tint val="53000"/>
                <a:satMod val="260000"/>
              </a:schemeClr>
            </a:gs>
            <a:gs pos="100000">
              <a:schemeClr val="phClr">
                <a:tint val="56000"/>
                <a:satMod val="275000"/>
              </a:schemeClr>
            </a:gs>
          </a:gsLst>
          <a:path path="circle">
            <a:fillToRect l="50000" t="50000" r="50000" b="50000"/>
          </a:path>
        </a:gradFill>
        <a:gradFill rotWithShape="1">
          <a:gsLst>
            <a:gs pos="0">
              <a:schemeClr val="phClr">
                <a:tint val="92000"/>
                <a:satMod val="170000"/>
              </a:schemeClr>
            </a:gs>
            <a:gs pos="15000">
              <a:schemeClr val="phClr">
                <a:tint val="92000"/>
                <a:shade val="99000"/>
                <a:satMod val="170000"/>
              </a:schemeClr>
            </a:gs>
            <a:gs pos="62000">
              <a:schemeClr val="phClr">
                <a:tint val="96000"/>
                <a:shade val="80000"/>
                <a:satMod val="170000"/>
              </a:schemeClr>
            </a:gs>
            <a:gs pos="97000">
              <a:schemeClr val="phClr">
                <a:tint val="98000"/>
                <a:shade val="63000"/>
                <a:satMod val="170000"/>
              </a:schemeClr>
            </a:gs>
            <a:gs pos="100000">
              <a:schemeClr val="phClr">
                <a:shade val="62000"/>
                <a:satMod val="170000"/>
              </a:schemeClr>
            </a:gs>
          </a:gsLst>
          <a:path path="circle">
            <a:fillToRect l="50000" t="50000" r="50000" b="5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 contourW="12700">
            <a:bevelT w="0" h="0"/>
            <a:contourClr>
              <a:schemeClr val="phClr">
                <a:shade val="80000"/>
              </a:schemeClr>
            </a:contourClr>
          </a:sp3d>
        </a:effectStyle>
        <a:effectStyle>
          <a:effectLst>
            <a:outerShdw blurRad="63500" dist="25400" dir="5400000" rotWithShape="0">
              <a:srgbClr val="000000">
                <a:alpha val="43137"/>
              </a:srgbClr>
            </a:outerShdw>
          </a:effectLst>
          <a:scene3d>
            <a:camera prst="orthographicFront" fov="0">
              <a:rot lat="0" lon="0" rev="0"/>
            </a:camera>
            <a:lightRig rig="brightRoom" dir="tl">
              <a:rot lat="0" lon="0" rev="5400000"/>
            </a:lightRig>
          </a:scene3d>
          <a:sp3d contourW="12700">
            <a:bevelT w="25400" h="50800" prst="angle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B63E7E-702F-4A68-ADCB-578528163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 letter.dot</Template>
  <TotalTime>155</TotalTime>
  <Pages>12</Pages>
  <Words>3430</Words>
  <Characters>19557</Characters>
  <Application>Microsoft Office Word</Application>
  <DocSecurity>0</DocSecurity>
  <Lines>162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Prof</vt:lpstr>
      <vt:lpstr>Prof</vt:lpstr>
    </vt:vector>
  </TitlesOfParts>
  <Company>I.L.L.</Company>
  <LinksUpToDate>false</LinksUpToDate>
  <CharactersWithSpaces>22942</CharactersWithSpaces>
  <SharedDoc>false</SharedDoc>
  <HLinks>
    <vt:vector size="12" baseType="variant">
      <vt:variant>
        <vt:i4>6750304</vt:i4>
      </vt:variant>
      <vt:variant>
        <vt:i4>5</vt:i4>
      </vt:variant>
      <vt:variant>
        <vt:i4>0</vt:i4>
      </vt:variant>
      <vt:variant>
        <vt:i4>5</vt:i4>
      </vt:variant>
      <vt:variant>
        <vt:lpwstr>http://www.ill.fr/</vt:lpwstr>
      </vt:variant>
      <vt:variant>
        <vt:lpwstr/>
      </vt:variant>
      <vt:variant>
        <vt:i4>6750304</vt:i4>
      </vt:variant>
      <vt:variant>
        <vt:i4>2</vt:i4>
      </vt:variant>
      <vt:variant>
        <vt:i4>0</vt:i4>
      </vt:variant>
      <vt:variant>
        <vt:i4>5</vt:i4>
      </vt:variant>
      <vt:variant>
        <vt:lpwstr>http://www.ill.fr/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Prof</dc:title>
  <dc:creator>Wallace</dc:creator>
  <cp:lastModifiedBy>pascal</cp:lastModifiedBy>
  <cp:revision>21</cp:revision>
  <cp:lastPrinted>2009-04-28T08:24:00Z</cp:lastPrinted>
  <dcterms:created xsi:type="dcterms:W3CDTF">2015-05-21T12:24:00Z</dcterms:created>
  <dcterms:modified xsi:type="dcterms:W3CDTF">2015-08-05T06:54:00Z</dcterms:modified>
</cp:coreProperties>
</file>